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0B" w:rsidRPr="00F5340B" w:rsidRDefault="00F5340B" w:rsidP="00F5340B">
      <w:pPr>
        <w:pStyle w:val="Default"/>
        <w:jc w:val="right"/>
        <w:rPr>
          <w:color w:val="auto"/>
        </w:rPr>
      </w:pPr>
      <w:r w:rsidRPr="00F5340B">
        <w:rPr>
          <w:color w:val="auto"/>
        </w:rPr>
        <w:t>Приложение 1</w:t>
      </w:r>
    </w:p>
    <w:p w:rsidR="00F5340B" w:rsidRPr="00F5340B" w:rsidRDefault="00F5340B" w:rsidP="00F5340B">
      <w:pPr>
        <w:pStyle w:val="Default"/>
        <w:rPr>
          <w:color w:val="auto"/>
          <w:sz w:val="28"/>
          <w:szCs w:val="28"/>
        </w:rPr>
      </w:pPr>
    </w:p>
    <w:p w:rsidR="00F5340B" w:rsidRPr="00F5340B" w:rsidRDefault="00F5340B" w:rsidP="00F5340B">
      <w:pPr>
        <w:pStyle w:val="Default"/>
        <w:jc w:val="center"/>
        <w:rPr>
          <w:color w:val="auto"/>
          <w:sz w:val="28"/>
          <w:szCs w:val="28"/>
        </w:rPr>
      </w:pPr>
      <w:r w:rsidRPr="00F5340B">
        <w:rPr>
          <w:color w:val="auto"/>
          <w:sz w:val="28"/>
          <w:szCs w:val="28"/>
        </w:rPr>
        <w:t>План - график мероприятий («дорожная карта»)</w:t>
      </w:r>
    </w:p>
    <w:p w:rsidR="00F5340B" w:rsidRDefault="00F5340B" w:rsidP="00F5340B">
      <w:pPr>
        <w:pStyle w:val="Default"/>
        <w:jc w:val="center"/>
        <w:rPr>
          <w:color w:val="auto"/>
          <w:sz w:val="28"/>
          <w:szCs w:val="28"/>
        </w:rPr>
      </w:pPr>
      <w:r w:rsidRPr="00F5340B">
        <w:rPr>
          <w:color w:val="auto"/>
          <w:sz w:val="28"/>
          <w:szCs w:val="28"/>
        </w:rPr>
        <w:t xml:space="preserve">по внедрению системы (целевой модели) наставничества педагогических работников в Муниципальном бюджетном общеобразовательном </w:t>
      </w:r>
      <w:proofErr w:type="spellStart"/>
      <w:proofErr w:type="gramStart"/>
      <w:r w:rsidRPr="00F5340B">
        <w:rPr>
          <w:color w:val="auto"/>
          <w:sz w:val="28"/>
          <w:szCs w:val="28"/>
        </w:rPr>
        <w:t>учреждении-средней</w:t>
      </w:r>
      <w:proofErr w:type="spellEnd"/>
      <w:proofErr w:type="gramEnd"/>
      <w:r w:rsidRPr="00F5340B">
        <w:rPr>
          <w:color w:val="auto"/>
          <w:sz w:val="28"/>
          <w:szCs w:val="28"/>
        </w:rPr>
        <w:t xml:space="preserve"> общеобразовательной школе №37 имени дважды Героя Советского Союза города Орла в 2022 году</w:t>
      </w:r>
    </w:p>
    <w:p w:rsidR="00F5340B" w:rsidRDefault="00F5340B" w:rsidP="00F534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812"/>
        <w:gridCol w:w="2135"/>
        <w:gridCol w:w="1692"/>
        <w:gridCol w:w="4330"/>
      </w:tblGrid>
      <w:tr w:rsidR="00F5340B" w:rsidTr="00957DB4">
        <w:tc>
          <w:tcPr>
            <w:tcW w:w="817" w:type="dxa"/>
          </w:tcPr>
          <w:p w:rsidR="00F5340B" w:rsidRDefault="00F5340B" w:rsidP="00F53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5340B">
              <w:t>№</w:t>
            </w:r>
          </w:p>
        </w:tc>
        <w:tc>
          <w:tcPr>
            <w:tcW w:w="5812" w:type="dxa"/>
          </w:tcPr>
          <w:p w:rsidR="00F5340B" w:rsidRPr="00F5340B" w:rsidRDefault="00F5340B" w:rsidP="00890104">
            <w:pPr>
              <w:pStyle w:val="Default"/>
            </w:pPr>
            <w:r w:rsidRPr="00F5340B">
              <w:t>Наименование мероприятия</w:t>
            </w:r>
          </w:p>
        </w:tc>
        <w:tc>
          <w:tcPr>
            <w:tcW w:w="2135" w:type="dxa"/>
          </w:tcPr>
          <w:p w:rsidR="00F5340B" w:rsidRPr="00F5340B" w:rsidRDefault="00F5340B" w:rsidP="00890104">
            <w:pPr>
              <w:pStyle w:val="Default"/>
            </w:pPr>
            <w:r w:rsidRPr="00F5340B">
              <w:t>Ответственный</w:t>
            </w:r>
          </w:p>
        </w:tc>
        <w:tc>
          <w:tcPr>
            <w:tcW w:w="1692" w:type="dxa"/>
          </w:tcPr>
          <w:p w:rsidR="00F5340B" w:rsidRPr="00F5340B" w:rsidRDefault="00F5340B" w:rsidP="00890104">
            <w:pPr>
              <w:pStyle w:val="Default"/>
            </w:pPr>
            <w:r w:rsidRPr="00F5340B">
              <w:t>Срок</w:t>
            </w:r>
          </w:p>
          <w:p w:rsidR="00F5340B" w:rsidRPr="00F5340B" w:rsidRDefault="00F5340B" w:rsidP="00890104">
            <w:pPr>
              <w:pStyle w:val="Default"/>
            </w:pPr>
            <w:r w:rsidRPr="00F5340B">
              <w:t>исполнения</w:t>
            </w:r>
          </w:p>
        </w:tc>
        <w:tc>
          <w:tcPr>
            <w:tcW w:w="4330" w:type="dxa"/>
          </w:tcPr>
          <w:p w:rsidR="00F5340B" w:rsidRDefault="00F5340B" w:rsidP="00F5340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5340B">
              <w:t>Ожидаемые результаты реализации мероприятий</w:t>
            </w:r>
          </w:p>
        </w:tc>
      </w:tr>
      <w:tr w:rsidR="00F5340B" w:rsidRPr="00957DB4" w:rsidTr="00957DB4">
        <w:tc>
          <w:tcPr>
            <w:tcW w:w="817" w:type="dxa"/>
          </w:tcPr>
          <w:p w:rsidR="00F5340B" w:rsidRPr="00957DB4" w:rsidRDefault="00F5340B" w:rsidP="00F5340B">
            <w:pPr>
              <w:pStyle w:val="Default"/>
              <w:jc w:val="center"/>
            </w:pPr>
            <w:r w:rsidRPr="00957DB4">
              <w:t>1</w:t>
            </w:r>
          </w:p>
        </w:tc>
        <w:tc>
          <w:tcPr>
            <w:tcW w:w="5812" w:type="dxa"/>
          </w:tcPr>
          <w:p w:rsidR="00F5340B" w:rsidRPr="00957DB4" w:rsidRDefault="00F5340B" w:rsidP="00F5340B">
            <w:pPr>
              <w:pStyle w:val="Default"/>
              <w:jc w:val="center"/>
            </w:pPr>
            <w:r w:rsidRPr="00F5340B">
              <w:t>Изучение федеральных нормативных актов и информационных материалов по внедрению (применению) системы (целевой модели) наставничества педагогических работников в образовательных организациях</w:t>
            </w:r>
          </w:p>
        </w:tc>
        <w:tc>
          <w:tcPr>
            <w:tcW w:w="2135" w:type="dxa"/>
          </w:tcPr>
          <w:p w:rsidR="00F5340B" w:rsidRPr="00957DB4" w:rsidRDefault="00F5340B" w:rsidP="00F5340B">
            <w:pPr>
              <w:pStyle w:val="Default"/>
              <w:jc w:val="center"/>
            </w:pPr>
            <w:r w:rsidRPr="00957DB4">
              <w:t>Заместители директора по УВР</w:t>
            </w:r>
            <w:r w:rsidR="00957DB4">
              <w:t>, руководители ШМО</w:t>
            </w:r>
          </w:p>
        </w:tc>
        <w:tc>
          <w:tcPr>
            <w:tcW w:w="1692" w:type="dxa"/>
          </w:tcPr>
          <w:p w:rsidR="00F5340B" w:rsidRPr="00957DB4" w:rsidRDefault="00F5340B" w:rsidP="00F5340B">
            <w:pPr>
              <w:pStyle w:val="Default"/>
              <w:jc w:val="center"/>
            </w:pPr>
            <w:r w:rsidRPr="00F5340B">
              <w:t>Январь - февраль 2022 года</w:t>
            </w:r>
          </w:p>
        </w:tc>
        <w:tc>
          <w:tcPr>
            <w:tcW w:w="4330" w:type="dxa"/>
          </w:tcPr>
          <w:p w:rsidR="00F5340B" w:rsidRPr="00957DB4" w:rsidRDefault="00F5340B" w:rsidP="00F5340B">
            <w:pPr>
              <w:pStyle w:val="Default"/>
              <w:jc w:val="center"/>
            </w:pPr>
            <w:r w:rsidRPr="00F5340B">
              <w:t>Изучены федеральные нормативные акты и информационные материалы по внедрению (применению) системы (целевой модели) наставничества</w:t>
            </w:r>
          </w:p>
        </w:tc>
      </w:tr>
      <w:tr w:rsidR="00F5340B" w:rsidRPr="00957DB4" w:rsidTr="00957DB4">
        <w:tc>
          <w:tcPr>
            <w:tcW w:w="817" w:type="dxa"/>
          </w:tcPr>
          <w:p w:rsidR="00F5340B" w:rsidRPr="00957DB4" w:rsidRDefault="00957DB4" w:rsidP="00F5340B">
            <w:pPr>
              <w:pStyle w:val="Default"/>
              <w:jc w:val="center"/>
            </w:pPr>
            <w:r w:rsidRPr="00957DB4">
              <w:t>2</w:t>
            </w:r>
          </w:p>
        </w:tc>
        <w:tc>
          <w:tcPr>
            <w:tcW w:w="5812" w:type="dxa"/>
          </w:tcPr>
          <w:p w:rsidR="00957DB4" w:rsidRPr="00957DB4" w:rsidRDefault="00F5340B" w:rsidP="00957DB4">
            <w:pPr>
              <w:pStyle w:val="Default"/>
            </w:pPr>
            <w:r w:rsidRPr="00957DB4">
              <w:t xml:space="preserve">Информирование работников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70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825"/>
              </w:trPr>
              <w:tc>
                <w:tcPr>
                  <w:tcW w:w="3370" w:type="dxa"/>
                </w:tcPr>
                <w:p w:rsidR="00957DB4" w:rsidRPr="00957DB4" w:rsidRDefault="00957DB4">
                  <w:pPr>
                    <w:pStyle w:val="Default"/>
                  </w:pPr>
                  <w:r w:rsidRPr="00957DB4">
                    <w:t xml:space="preserve">о реализации мероприятий плана- графика («дорожной карты») по внедрению системы (целевой модели) наставничества педагогических работников в образовательных организациях Орловской области в 2022 году </w:t>
                  </w:r>
                </w:p>
              </w:tc>
            </w:tr>
          </w:tbl>
          <w:p w:rsidR="00F5340B" w:rsidRPr="00957DB4" w:rsidRDefault="00F5340B" w:rsidP="00957DB4">
            <w:pPr>
              <w:pStyle w:val="Default"/>
              <w:jc w:val="center"/>
            </w:pPr>
          </w:p>
        </w:tc>
        <w:tc>
          <w:tcPr>
            <w:tcW w:w="2135" w:type="dxa"/>
          </w:tcPr>
          <w:p w:rsidR="00F5340B" w:rsidRPr="00957DB4" w:rsidRDefault="00957DB4" w:rsidP="00F5340B">
            <w:pPr>
              <w:pStyle w:val="Default"/>
              <w:jc w:val="center"/>
            </w:pPr>
            <w:r w:rsidRPr="00957DB4">
              <w:t>Директор школы, заместители директора по УВР</w:t>
            </w:r>
          </w:p>
        </w:tc>
        <w:tc>
          <w:tcPr>
            <w:tcW w:w="1692" w:type="dxa"/>
          </w:tcPr>
          <w:p w:rsidR="00F5340B" w:rsidRPr="00957DB4" w:rsidRDefault="00957DB4" w:rsidP="00F5340B">
            <w:pPr>
              <w:pStyle w:val="Default"/>
              <w:jc w:val="center"/>
            </w:pPr>
            <w:r w:rsidRPr="00957DB4">
              <w:t>До 31 марта 2022г</w:t>
            </w:r>
          </w:p>
        </w:tc>
        <w:tc>
          <w:tcPr>
            <w:tcW w:w="4330" w:type="dxa"/>
          </w:tcPr>
          <w:p w:rsidR="00957DB4" w:rsidRPr="00957DB4" w:rsidRDefault="00957DB4" w:rsidP="00957D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83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813"/>
              </w:trPr>
              <w:tc>
                <w:tcPr>
                  <w:tcW w:w="2883" w:type="dxa"/>
                </w:tcPr>
                <w:p w:rsidR="00957DB4" w:rsidRPr="00957DB4" w:rsidRDefault="00957DB4" w:rsidP="00957DB4">
                  <w:pPr>
                    <w:pStyle w:val="Default"/>
                  </w:pPr>
                  <w:r w:rsidRPr="00957DB4">
                    <w:t>Ознакомлены с  приказом по школе  «О внедрении системы (целевой модели) наставничества педагогических работников»</w:t>
                  </w:r>
                </w:p>
              </w:tc>
            </w:tr>
          </w:tbl>
          <w:p w:rsidR="00F5340B" w:rsidRPr="00957DB4" w:rsidRDefault="00F5340B" w:rsidP="00F5340B">
            <w:pPr>
              <w:pStyle w:val="Default"/>
              <w:jc w:val="center"/>
            </w:pPr>
          </w:p>
        </w:tc>
      </w:tr>
      <w:tr w:rsidR="00F5340B" w:rsidRPr="00957DB4" w:rsidTr="00957DB4">
        <w:tc>
          <w:tcPr>
            <w:tcW w:w="817" w:type="dxa"/>
          </w:tcPr>
          <w:p w:rsidR="00F5340B" w:rsidRPr="00957DB4" w:rsidRDefault="00957DB4" w:rsidP="00F5340B">
            <w:pPr>
              <w:pStyle w:val="Default"/>
              <w:jc w:val="center"/>
            </w:pPr>
            <w:r>
              <w:t>3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70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3370" w:type="dxa"/>
                </w:tcPr>
                <w:p w:rsidR="00957DB4" w:rsidRPr="00957DB4" w:rsidRDefault="00957DB4">
                  <w:pPr>
                    <w:pStyle w:val="Default"/>
                  </w:pPr>
                  <w:r w:rsidRPr="00957DB4">
                    <w:t>Внедрение системы (целевой модели) наставничества на уровне образовательной организации</w:t>
                  </w:r>
                </w:p>
              </w:tc>
            </w:tr>
          </w:tbl>
          <w:p w:rsidR="00F5340B" w:rsidRPr="00957DB4" w:rsidRDefault="00F5340B" w:rsidP="00F5340B">
            <w:pPr>
              <w:pStyle w:val="Default"/>
              <w:jc w:val="center"/>
            </w:pPr>
          </w:p>
        </w:tc>
        <w:tc>
          <w:tcPr>
            <w:tcW w:w="2135" w:type="dxa"/>
          </w:tcPr>
          <w:p w:rsidR="00F5340B" w:rsidRPr="00957DB4" w:rsidRDefault="00132956" w:rsidP="00F5340B">
            <w:pPr>
              <w:pStyle w:val="Default"/>
              <w:jc w:val="center"/>
            </w:pPr>
            <w:r w:rsidRPr="00957DB4">
              <w:t>Заместители директора по УВР</w:t>
            </w:r>
            <w:r>
              <w:t>, руководители ШМО</w:t>
            </w:r>
          </w:p>
        </w:tc>
        <w:tc>
          <w:tcPr>
            <w:tcW w:w="1692" w:type="dxa"/>
          </w:tcPr>
          <w:p w:rsidR="00957DB4" w:rsidRPr="00957DB4" w:rsidRDefault="00957DB4" w:rsidP="00957D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7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2567" w:type="dxa"/>
                </w:tcPr>
                <w:p w:rsidR="00957DB4" w:rsidRDefault="00957DB4">
                  <w:pPr>
                    <w:pStyle w:val="Default"/>
                  </w:pPr>
                  <w:r w:rsidRPr="00957DB4">
                    <w:t>2 квартал</w:t>
                  </w:r>
                </w:p>
                <w:p w:rsidR="00957DB4" w:rsidRPr="00957DB4" w:rsidRDefault="00957DB4">
                  <w:pPr>
                    <w:pStyle w:val="Default"/>
                  </w:pPr>
                  <w:r w:rsidRPr="00957DB4">
                    <w:t xml:space="preserve"> 2022 года</w:t>
                  </w:r>
                </w:p>
              </w:tc>
            </w:tr>
          </w:tbl>
          <w:p w:rsidR="00F5340B" w:rsidRPr="00957DB4" w:rsidRDefault="00F5340B" w:rsidP="00F5340B">
            <w:pPr>
              <w:pStyle w:val="Default"/>
              <w:jc w:val="center"/>
            </w:pPr>
          </w:p>
        </w:tc>
        <w:tc>
          <w:tcPr>
            <w:tcW w:w="43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83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2"/>
              </w:trPr>
              <w:tc>
                <w:tcPr>
                  <w:tcW w:w="2883" w:type="dxa"/>
                </w:tcPr>
                <w:p w:rsidR="00957DB4" w:rsidRPr="00957DB4" w:rsidRDefault="00957DB4">
                  <w:pPr>
                    <w:pStyle w:val="Default"/>
                  </w:pPr>
                  <w:r w:rsidRPr="00957DB4">
                    <w:t xml:space="preserve">Разработаны, </w:t>
                  </w:r>
                  <w:r w:rsidR="00132956">
                    <w:t>у</w:t>
                  </w:r>
                  <w:r w:rsidRPr="00957DB4">
                    <w:t>тверждены нормативные локальные акты:</w:t>
                  </w:r>
                </w:p>
                <w:p w:rsidR="00957DB4" w:rsidRPr="00957DB4" w:rsidRDefault="00957DB4">
                  <w:pPr>
                    <w:pStyle w:val="Default"/>
                  </w:pPr>
                  <w:r w:rsidRPr="00957DB4">
                    <w:t xml:space="preserve">- приказ «Об утверждении положения о системе наставничества педагогических </w:t>
                  </w:r>
                  <w:r w:rsidRPr="00957DB4">
                    <w:lastRenderedPageBreak/>
                    <w:t>работников»;</w:t>
                  </w:r>
                </w:p>
                <w:p w:rsidR="00957DB4" w:rsidRPr="00957DB4" w:rsidRDefault="00957DB4">
                  <w:pPr>
                    <w:pStyle w:val="Default"/>
                  </w:pPr>
                  <w:r w:rsidRPr="00957DB4">
                    <w:t>- приказ о закреплении наставнических пар/групп с письменного согласия их участников на возложении на них дополнительных обязанностей, связанных с наставничеством;</w:t>
                  </w:r>
                </w:p>
                <w:p w:rsidR="00957DB4" w:rsidRPr="00957DB4" w:rsidRDefault="00957DB4" w:rsidP="00957DB4">
                  <w:pPr>
                    <w:pStyle w:val="Default"/>
                  </w:pPr>
                  <w:r w:rsidRPr="00957DB4">
                    <w:t xml:space="preserve">- регламентирующие меры стимулирования </w:t>
                  </w:r>
                  <w:proofErr w:type="gramStart"/>
                  <w:r w:rsidRPr="00957DB4">
                    <w:t>педагогических</w:t>
                  </w:r>
                  <w:proofErr w:type="gramEnd"/>
                  <w:r w:rsidRPr="00957DB4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667"/>
                  </w:tblGrid>
                  <w:tr w:rsidR="00957DB4" w:rsidRPr="00957DB4" w:rsidTr="00957D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6"/>
                    </w:trPr>
                    <w:tc>
                      <w:tcPr>
                        <w:tcW w:w="2667" w:type="dxa"/>
                      </w:tcPr>
                      <w:p w:rsidR="00957DB4" w:rsidRPr="00957DB4" w:rsidRDefault="00957DB4">
                        <w:pPr>
                          <w:pStyle w:val="Default"/>
                        </w:pPr>
                        <w:r w:rsidRPr="00957DB4">
                          <w:t>работников, включенных в систему наставничества в ОО</w:t>
                        </w:r>
                      </w:p>
                    </w:tc>
                  </w:tr>
                </w:tbl>
                <w:p w:rsidR="00957DB4" w:rsidRPr="00957DB4" w:rsidRDefault="00957DB4">
                  <w:pPr>
                    <w:pStyle w:val="Default"/>
                  </w:pPr>
                </w:p>
              </w:tc>
            </w:tr>
          </w:tbl>
          <w:p w:rsidR="00F5340B" w:rsidRPr="00957DB4" w:rsidRDefault="00F5340B" w:rsidP="00F5340B">
            <w:pPr>
              <w:pStyle w:val="Default"/>
              <w:jc w:val="center"/>
            </w:pPr>
          </w:p>
        </w:tc>
      </w:tr>
      <w:tr w:rsidR="00957DB4" w:rsidRPr="00957DB4" w:rsidTr="00957DB4">
        <w:tc>
          <w:tcPr>
            <w:tcW w:w="817" w:type="dxa"/>
          </w:tcPr>
          <w:p w:rsidR="00957DB4" w:rsidRPr="00957DB4" w:rsidRDefault="00132956" w:rsidP="00F5340B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70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3370" w:type="dxa"/>
                </w:tcPr>
                <w:p w:rsidR="00957DB4" w:rsidRPr="00957DB4" w:rsidRDefault="00957DB4" w:rsidP="00132956">
                  <w:pPr>
                    <w:pStyle w:val="Default"/>
                  </w:pPr>
                  <w:r w:rsidRPr="00957DB4">
                    <w:t xml:space="preserve">Размещение на </w:t>
                  </w:r>
                  <w:r w:rsidR="00132956">
                    <w:t>официальном сайте школы</w:t>
                  </w:r>
                  <w:r w:rsidRPr="00957DB4">
                    <w:t xml:space="preserve"> информационного ресурса (</w:t>
                  </w:r>
                  <w:proofErr w:type="spellStart"/>
                  <w:r w:rsidRPr="00957DB4">
                    <w:t>контента</w:t>
                  </w:r>
                  <w:proofErr w:type="spellEnd"/>
                  <w:r w:rsidRPr="00957DB4">
                    <w:t>) для сопровождения мероприятий по внедрению (применению) системы (целевой модели) наставничества</w:t>
                  </w:r>
                </w:p>
              </w:tc>
            </w:tr>
          </w:tbl>
          <w:p w:rsidR="00957DB4" w:rsidRPr="00957DB4" w:rsidRDefault="00957DB4" w:rsidP="00957DB4">
            <w:pPr>
              <w:pStyle w:val="Default"/>
            </w:pPr>
          </w:p>
        </w:tc>
        <w:tc>
          <w:tcPr>
            <w:tcW w:w="2135" w:type="dxa"/>
          </w:tcPr>
          <w:p w:rsidR="00957DB4" w:rsidRPr="00957DB4" w:rsidRDefault="00132956" w:rsidP="00F5340B">
            <w:pPr>
              <w:pStyle w:val="Default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сайта</w:t>
            </w:r>
          </w:p>
        </w:tc>
        <w:tc>
          <w:tcPr>
            <w:tcW w:w="1692" w:type="dxa"/>
          </w:tcPr>
          <w:p w:rsidR="00957DB4" w:rsidRPr="00957DB4" w:rsidRDefault="00957DB4" w:rsidP="00957D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9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2479" w:type="dxa"/>
                </w:tcPr>
                <w:p w:rsidR="00957DB4" w:rsidRPr="00957DB4" w:rsidRDefault="00957DB4">
                  <w:pPr>
                    <w:pStyle w:val="Default"/>
                  </w:pPr>
                  <w:r w:rsidRPr="00957DB4">
                    <w:t>До 1 мая 2022 года</w:t>
                  </w:r>
                </w:p>
              </w:tc>
            </w:tr>
          </w:tbl>
          <w:p w:rsidR="00957DB4" w:rsidRPr="00957DB4" w:rsidRDefault="00957DB4" w:rsidP="00957DB4">
            <w:pPr>
              <w:pStyle w:val="Default"/>
            </w:pPr>
          </w:p>
        </w:tc>
        <w:tc>
          <w:tcPr>
            <w:tcW w:w="4330" w:type="dxa"/>
          </w:tcPr>
          <w:p w:rsidR="00957DB4" w:rsidRPr="00957DB4" w:rsidRDefault="00957DB4" w:rsidP="00957D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83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883" w:type="dxa"/>
                </w:tcPr>
                <w:p w:rsidR="00957DB4" w:rsidRPr="00957DB4" w:rsidRDefault="00957DB4" w:rsidP="00132956">
                  <w:pPr>
                    <w:pStyle w:val="Default"/>
                  </w:pPr>
                  <w:r w:rsidRPr="00957DB4">
                    <w:t>Размещен и пополняется информационный ресурс (</w:t>
                  </w:r>
                  <w:proofErr w:type="spellStart"/>
                  <w:r w:rsidRPr="00957DB4">
                    <w:t>контент</w:t>
                  </w:r>
                  <w:proofErr w:type="spellEnd"/>
                  <w:r w:rsidRPr="00957DB4">
                    <w:t>) на официальн</w:t>
                  </w:r>
                  <w:r w:rsidR="00132956">
                    <w:t>ом сайте школы</w:t>
                  </w:r>
                </w:p>
              </w:tc>
            </w:tr>
          </w:tbl>
          <w:p w:rsidR="00957DB4" w:rsidRPr="00957DB4" w:rsidRDefault="00957DB4" w:rsidP="00957DB4">
            <w:pPr>
              <w:pStyle w:val="Default"/>
            </w:pPr>
          </w:p>
        </w:tc>
      </w:tr>
      <w:tr w:rsidR="00957DB4" w:rsidRPr="00957DB4" w:rsidTr="00957DB4">
        <w:tc>
          <w:tcPr>
            <w:tcW w:w="817" w:type="dxa"/>
          </w:tcPr>
          <w:p w:rsidR="00957DB4" w:rsidRPr="00957DB4" w:rsidRDefault="00957DB4" w:rsidP="00957DB4">
            <w:pPr>
              <w:pStyle w:val="Default"/>
            </w:pPr>
          </w:p>
          <w:p w:rsidR="00957DB4" w:rsidRPr="00957DB4" w:rsidRDefault="00132956" w:rsidP="00F5340B">
            <w:pPr>
              <w:pStyle w:val="Default"/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132956" w:rsidRPr="00957DB4" w:rsidRDefault="00132956" w:rsidP="00132956">
            <w:pPr>
              <w:pStyle w:val="Default"/>
            </w:pPr>
            <w:r w:rsidRPr="00957DB4">
              <w:t>Мониторинг внедрения (применения) системы (целевой модели) наставничества</w:t>
            </w:r>
          </w:p>
          <w:p w:rsidR="00957DB4" w:rsidRPr="00957DB4" w:rsidRDefault="00957DB4" w:rsidP="00957DB4">
            <w:pPr>
              <w:pStyle w:val="Default"/>
            </w:pPr>
          </w:p>
        </w:tc>
        <w:tc>
          <w:tcPr>
            <w:tcW w:w="2135" w:type="dxa"/>
          </w:tcPr>
          <w:p w:rsidR="00957DB4" w:rsidRPr="00957DB4" w:rsidRDefault="00132956" w:rsidP="00F5340B">
            <w:pPr>
              <w:pStyle w:val="Default"/>
              <w:jc w:val="center"/>
            </w:pPr>
            <w:r w:rsidRPr="00957DB4">
              <w:t>Заместители директора по УВР</w:t>
            </w:r>
            <w:r>
              <w:t>, руководители ШМО</w:t>
            </w:r>
          </w:p>
        </w:tc>
        <w:tc>
          <w:tcPr>
            <w:tcW w:w="1692" w:type="dxa"/>
          </w:tcPr>
          <w:p w:rsidR="00957DB4" w:rsidRPr="00957DB4" w:rsidRDefault="00957DB4" w:rsidP="00957DB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07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2707" w:type="dxa"/>
                </w:tcPr>
                <w:p w:rsidR="00957DB4" w:rsidRPr="00957DB4" w:rsidRDefault="00957DB4">
                  <w:pPr>
                    <w:pStyle w:val="Default"/>
                  </w:pPr>
                  <w:r w:rsidRPr="00957DB4">
                    <w:t>Ежеквартально в течение 2022 года</w:t>
                  </w:r>
                </w:p>
              </w:tc>
            </w:tr>
          </w:tbl>
          <w:p w:rsidR="00957DB4" w:rsidRPr="00957DB4" w:rsidRDefault="00957DB4" w:rsidP="00957DB4">
            <w:pPr>
              <w:pStyle w:val="Default"/>
            </w:pPr>
          </w:p>
        </w:tc>
        <w:tc>
          <w:tcPr>
            <w:tcW w:w="43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83"/>
            </w:tblGrid>
            <w:tr w:rsidR="00957DB4" w:rsidRPr="00957DB4" w:rsidTr="00957DB4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883" w:type="dxa"/>
                </w:tcPr>
                <w:p w:rsidR="00957DB4" w:rsidRPr="00957DB4" w:rsidRDefault="00957DB4">
                  <w:pPr>
                    <w:pStyle w:val="Default"/>
                  </w:pPr>
                  <w:r w:rsidRPr="00957DB4">
                    <w:t>Создан банк наставников, лучших практик наставничества,</w:t>
                  </w:r>
                </w:p>
                <w:p w:rsidR="00957DB4" w:rsidRPr="00957DB4" w:rsidRDefault="00957DB4">
                  <w:pPr>
                    <w:pStyle w:val="Default"/>
                  </w:pPr>
                  <w:r w:rsidRPr="00957DB4">
                    <w:t xml:space="preserve">персонализированных программ </w:t>
                  </w:r>
                </w:p>
              </w:tc>
            </w:tr>
          </w:tbl>
          <w:p w:rsidR="00957DB4" w:rsidRPr="00957DB4" w:rsidRDefault="00957DB4" w:rsidP="00957DB4">
            <w:pPr>
              <w:pStyle w:val="Default"/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7"/>
        <w:gridCol w:w="2937"/>
        <w:gridCol w:w="2937"/>
        <w:gridCol w:w="2937"/>
        <w:gridCol w:w="2937"/>
      </w:tblGrid>
      <w:tr w:rsidR="00F5340B" w:rsidRPr="00957DB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</w:tr>
      <w:tr w:rsidR="00F5340B" w:rsidRPr="00957DB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</w:tr>
      <w:tr w:rsidR="00F5340B" w:rsidRPr="00957DB4" w:rsidTr="00132956">
        <w:tblPrEx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  <w:tc>
          <w:tcPr>
            <w:tcW w:w="2937" w:type="dxa"/>
          </w:tcPr>
          <w:p w:rsidR="00F5340B" w:rsidRPr="00957DB4" w:rsidRDefault="00F5340B">
            <w:pPr>
              <w:pStyle w:val="Default"/>
            </w:pPr>
          </w:p>
        </w:tc>
      </w:tr>
    </w:tbl>
    <w:p w:rsidR="002D0628" w:rsidRPr="00F5340B" w:rsidRDefault="002D0628">
      <w:pPr>
        <w:rPr>
          <w:rFonts w:ascii="Times New Roman" w:hAnsi="Times New Roman" w:cs="Times New Roman"/>
          <w:sz w:val="24"/>
          <w:szCs w:val="24"/>
        </w:rPr>
      </w:pPr>
    </w:p>
    <w:sectPr w:rsidR="002D0628" w:rsidRPr="00F5340B" w:rsidSect="00F53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40B"/>
    <w:rsid w:val="00132956"/>
    <w:rsid w:val="002D0628"/>
    <w:rsid w:val="00957DB4"/>
    <w:rsid w:val="00F5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cp:lastPrinted>2022-04-12T07:28:00Z</cp:lastPrinted>
  <dcterms:created xsi:type="dcterms:W3CDTF">2022-04-12T06:58:00Z</dcterms:created>
  <dcterms:modified xsi:type="dcterms:W3CDTF">2022-04-12T07:29:00Z</dcterms:modified>
</cp:coreProperties>
</file>