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900" w:rsidRDefault="00E13900" w:rsidP="00E13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 xml:space="preserve">ПРИЕМЫ ОЦЕНИВАНИЯ «РЕЧЕВОЙ ОБРАЗЕЦ», САМООЦЕНКА С ВЫБОРОМ ДИФФЕРЕНЦИРОВАННОГО ДОМАШНЕГО ЗАДАНИЯ НА УРОКЕ МАТЕМАТИКИ В </w:t>
      </w:r>
      <w:r w:rsidR="003D2865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 w:rsidRPr="00E1390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>Т е м а у р о к а:</w:t>
      </w:r>
      <w:r w:rsidRPr="00E13900">
        <w:rPr>
          <w:rFonts w:ascii="Times New Roman" w:hAnsi="Times New Roman" w:cs="Times New Roman"/>
          <w:sz w:val="24"/>
          <w:szCs w:val="24"/>
        </w:rPr>
        <w:t xml:space="preserve"> «Решение задач с помощью квадратных уравнений».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 xml:space="preserve">Ц е л </w:t>
      </w:r>
      <w:proofErr w:type="gramStart"/>
      <w:r w:rsidRPr="00E13900">
        <w:rPr>
          <w:rFonts w:ascii="Times New Roman" w:hAnsi="Times New Roman" w:cs="Times New Roman"/>
          <w:b/>
          <w:sz w:val="24"/>
          <w:szCs w:val="24"/>
        </w:rPr>
        <w:t>и</w:t>
      </w:r>
      <w:r w:rsidRPr="00E13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00">
        <w:rPr>
          <w:rFonts w:ascii="Times New Roman" w:hAnsi="Times New Roman" w:cs="Times New Roman"/>
          <w:b/>
          <w:sz w:val="24"/>
          <w:szCs w:val="24"/>
        </w:rPr>
        <w:t xml:space="preserve"> у</w:t>
      </w:r>
      <w:proofErr w:type="gramEnd"/>
      <w:r w:rsidRPr="00E13900">
        <w:rPr>
          <w:rFonts w:ascii="Times New Roman" w:hAnsi="Times New Roman" w:cs="Times New Roman"/>
          <w:b/>
          <w:sz w:val="24"/>
          <w:szCs w:val="24"/>
        </w:rPr>
        <w:t xml:space="preserve"> р о к а:</w:t>
      </w:r>
      <w:r w:rsidRPr="00E13900">
        <w:rPr>
          <w:rFonts w:ascii="Times New Roman" w:hAnsi="Times New Roman" w:cs="Times New Roman"/>
          <w:sz w:val="24"/>
          <w:szCs w:val="24"/>
        </w:rPr>
        <w:t xml:space="preserve"> отработка навыков решения квадратных уравнений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13900">
        <w:rPr>
          <w:rFonts w:ascii="Times New Roman" w:hAnsi="Times New Roman" w:cs="Times New Roman"/>
          <w:sz w:val="24"/>
          <w:szCs w:val="24"/>
        </w:rPr>
        <w:t xml:space="preserve">ациональными способами и развитие умения учащихся применять их для решения задач. </w:t>
      </w:r>
    </w:p>
    <w:p w:rsidR="00E13900" w:rsidRPr="00E13900" w:rsidRDefault="00E13900" w:rsidP="00E139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 xml:space="preserve">З а д а ч </w:t>
      </w:r>
      <w:proofErr w:type="gramStart"/>
      <w:r w:rsidRPr="00E13900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E139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900">
        <w:rPr>
          <w:rFonts w:ascii="Times New Roman" w:hAnsi="Times New Roman" w:cs="Times New Roman"/>
          <w:b/>
          <w:sz w:val="24"/>
          <w:szCs w:val="24"/>
        </w:rPr>
        <w:t>у</w:t>
      </w:r>
      <w:proofErr w:type="gramEnd"/>
      <w:r w:rsidRPr="00E13900">
        <w:rPr>
          <w:rFonts w:ascii="Times New Roman" w:hAnsi="Times New Roman" w:cs="Times New Roman"/>
          <w:b/>
          <w:sz w:val="24"/>
          <w:szCs w:val="24"/>
        </w:rPr>
        <w:t xml:space="preserve"> р о к а: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1) актуализировать знания теории решения квадратных уравнений;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2) усовершенствовать навык решения квадратных уравнений рациональным способом;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3) показать учащимся </w:t>
      </w:r>
      <w:proofErr w:type="spellStart"/>
      <w:r w:rsidRPr="00E13900">
        <w:rPr>
          <w:rFonts w:ascii="Times New Roman" w:hAnsi="Times New Roman" w:cs="Times New Roman"/>
          <w:sz w:val="24"/>
          <w:szCs w:val="24"/>
        </w:rPr>
        <w:t>практикоориентированность</w:t>
      </w:r>
      <w:proofErr w:type="spellEnd"/>
      <w:r w:rsidRPr="00E13900">
        <w:rPr>
          <w:rFonts w:ascii="Times New Roman" w:hAnsi="Times New Roman" w:cs="Times New Roman"/>
          <w:sz w:val="24"/>
          <w:szCs w:val="24"/>
        </w:rPr>
        <w:t xml:space="preserve"> данной темы с целью повышения их мотивации к обучению. Подготовить учащихся к </w:t>
      </w:r>
      <w:proofErr w:type="spellStart"/>
      <w:r w:rsidRPr="00E13900">
        <w:rPr>
          <w:rFonts w:ascii="Times New Roman" w:hAnsi="Times New Roman" w:cs="Times New Roman"/>
          <w:sz w:val="24"/>
          <w:szCs w:val="24"/>
        </w:rPr>
        <w:t>суммативному</w:t>
      </w:r>
      <w:proofErr w:type="spellEnd"/>
      <w:r w:rsidRPr="00E13900">
        <w:rPr>
          <w:rFonts w:ascii="Times New Roman" w:hAnsi="Times New Roman" w:cs="Times New Roman"/>
          <w:sz w:val="24"/>
          <w:szCs w:val="24"/>
        </w:rPr>
        <w:t xml:space="preserve"> оцениванию по теме через дифференцированные домашние задания. </w:t>
      </w:r>
    </w:p>
    <w:p w:rsidR="00E13900" w:rsidRPr="00E13900" w:rsidRDefault="00E13900" w:rsidP="00E139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>СОДЕРЖАНИЕ УРОКА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1. Организационный момент (1 мин)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2. Вступительное слово учителя (1 мин)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>Необходимость решать уравнения не только первой, но и второй степени еще в древности была вызвана потребностью решать задачи, связанные с нахождением площадей земельных участков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900">
        <w:rPr>
          <w:rFonts w:ascii="Times New Roman" w:hAnsi="Times New Roman" w:cs="Times New Roman"/>
          <w:sz w:val="24"/>
          <w:szCs w:val="24"/>
        </w:rPr>
        <w:t xml:space="preserve">земляными работами военного характера, а также с развитием астрономии и самой математики. Квадратные уравнения умели решать более 2000 лет тому назад.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Тема нашего сегодняшнего урока: «Квадратные уравнения. Решение задач с помощью квадратных уравнений и уравнений, сводящихся к ним».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Цель урока — отработка навыков решения квадратных уравнений рациональными способами и умения применять их для решения задач. </w:t>
      </w:r>
    </w:p>
    <w:p w:rsid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3. Повторение теории (5 мин) </w:t>
      </w:r>
    </w:p>
    <w:p w:rsidR="00E13900" w:rsidRPr="00E13900" w:rsidRDefault="00E13900" w:rsidP="00E139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Повторяются формулы для решения квадратных уравнений, в том числе для случая, если модуль второго коэффициента — четное число; теорема Виета и теорема, обратная к ней; зависимость числа корней квадратного уравнения от дискриминанта, случаи, когда </w:t>
      </w:r>
    </w:p>
    <w:p w:rsidR="00E13900" w:rsidRPr="00E13900" w:rsidRDefault="00E13900" w:rsidP="00E13900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a+b+c=0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x=1, x=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den>
              </m:f>
            </m:e>
          </m:d>
          <m:r>
            <w:rPr>
              <w:rFonts w:ascii="Cambria Math" w:hAnsi="Cambria Math" w:cs="Times New Roman"/>
              <w:sz w:val="24"/>
              <w:szCs w:val="24"/>
            </w:rPr>
            <m:t>и a-b+c=0 (x=-1, x=-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E13900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Устная работа (7 мин)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13900" w:rsidTr="00E13900">
        <w:tc>
          <w:tcPr>
            <w:tcW w:w="3115" w:type="dxa"/>
          </w:tcPr>
          <w:p w:rsidR="00E13900" w:rsidRDefault="00E13900" w:rsidP="00E139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-3x=0</m:t>
              </m:r>
            </m:oMath>
          </w:p>
          <w:p w:rsidR="00E13900" w:rsidRPr="00E13900" w:rsidRDefault="00E13900" w:rsidP="00E13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139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=0</m:t>
              </m:r>
            </m:oMath>
          </w:p>
        </w:tc>
        <w:tc>
          <w:tcPr>
            <w:tcW w:w="3115" w:type="dxa"/>
          </w:tcPr>
          <w:p w:rsidR="00E13900" w:rsidRDefault="00E13900" w:rsidP="00E139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+16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=0</m:t>
              </m:r>
            </m:oMath>
          </w:p>
          <w:p w:rsidR="00E13900" w:rsidRPr="00E13900" w:rsidRDefault="00E13900" w:rsidP="00E13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25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3115" w:type="dxa"/>
          </w:tcPr>
          <w:p w:rsidR="00E13900" w:rsidRDefault="00E13900" w:rsidP="00E13900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x+8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E13900" w:rsidRPr="00E13900" w:rsidRDefault="00E13900" w:rsidP="00E1390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8x-9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</w:tr>
    </w:tbl>
    <w:p w:rsidR="00E13900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3900" w:rsidRPr="00E13900" w:rsidRDefault="00E13900" w:rsidP="00E139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900">
        <w:rPr>
          <w:rFonts w:ascii="Times New Roman" w:hAnsi="Times New Roman" w:cs="Times New Roman"/>
          <w:b/>
          <w:sz w:val="24"/>
          <w:szCs w:val="24"/>
        </w:rPr>
        <w:t>Проведение формирующего оценивания при помощи приема «Речевые образцы»</w:t>
      </w:r>
    </w:p>
    <w:p w:rsidR="00E13900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Учащимся предлагается ответить на вопрос, используя речевой образец-подсказку. 1. Назовите, к какому виду относится каждое из уравнений. — Это уравнение относится к... потому что... (его свободный член равен нулю, коэффициенты в и с равны нулю, старший коэффициент равен единице, модуль второго коэффициента — четное число, все его коэффициенты отличны от нуля), следовательно, его следует решать (укажите прием или формулу для решения данного уравнения, рассмотрите различные способы решения и устно решите уравнения) ... (методом выделения полного квадрата, вынесением множителя за скобки, по общей формуле корней квадратного уравнения, по формуле для уравнения, у которого модуль второго коэффициента четный, по теореме, обратной теореме Виета). </w:t>
      </w:r>
    </w:p>
    <w:p w:rsidR="00E13900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>2. Некоторые уравнения... могут быть решены несколькими способами. Наиболее рациональным считаю способ... так как (он наиболее короткий, позволяет решить уравнение устно, позволяет</w:t>
      </w:r>
      <w:r w:rsidRPr="00E13900">
        <w:rPr>
          <w:rFonts w:ascii="Times New Roman" w:hAnsi="Times New Roman" w:cs="Times New Roman"/>
          <w:sz w:val="24"/>
          <w:szCs w:val="24"/>
        </w:rPr>
        <w:t xml:space="preserve"> </w:t>
      </w:r>
      <w:r w:rsidRPr="00E13900">
        <w:rPr>
          <w:rFonts w:ascii="Times New Roman" w:hAnsi="Times New Roman" w:cs="Times New Roman"/>
          <w:sz w:val="24"/>
          <w:szCs w:val="24"/>
        </w:rPr>
        <w:t xml:space="preserve">избежать ошибок, связанных с определением значений коэффициентов), или некоторые способы для... уравнений равноценны. </w:t>
      </w:r>
    </w:p>
    <w:p w:rsidR="00B65FA8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t xml:space="preserve">3. Мне легче использовать прием решения для... уравнения, так как я лучше усвоил этот способ, но другие способы тоже нужны, например... (привести пример, в каком случае). </w:t>
      </w:r>
    </w:p>
    <w:p w:rsidR="00E13900" w:rsidRDefault="00E13900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900">
        <w:rPr>
          <w:rFonts w:ascii="Times New Roman" w:hAnsi="Times New Roman" w:cs="Times New Roman"/>
          <w:sz w:val="24"/>
          <w:szCs w:val="24"/>
        </w:rPr>
        <w:lastRenderedPageBreak/>
        <w:t>4. С помощью значений корней уравнения (1) составьте знаменательную дату XVIII века и назовите событие, с нею связанное. (1703 год — дата основания Санкт-Петербурга). Поскольку речь идет о XVIII веке, то первые две цифры, указывающие год, — это __ и __. Корни первого уравнения ___ и ___. Возможны варианты: __ год или __ год. ___ год является годом основания _____.</w:t>
      </w:r>
    </w:p>
    <w:p w:rsidR="00B65FA8" w:rsidRDefault="00B65FA8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5FA8">
        <w:rPr>
          <w:rFonts w:ascii="Times New Roman" w:hAnsi="Times New Roman" w:cs="Times New Roman"/>
          <w:b/>
          <w:sz w:val="24"/>
          <w:szCs w:val="24"/>
        </w:rPr>
        <w:t>5. Отработка навыка решения через самостоятельную работу (7 мин)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5FA8" w:rsidTr="00B65FA8">
        <w:tc>
          <w:tcPr>
            <w:tcW w:w="4672" w:type="dxa"/>
          </w:tcPr>
          <w:p w:rsidR="00B65FA8" w:rsidRPr="00B65FA8" w:rsidRDefault="00B65FA8" w:rsidP="00E13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</w:t>
            </w:r>
          </w:p>
        </w:tc>
        <w:tc>
          <w:tcPr>
            <w:tcW w:w="4673" w:type="dxa"/>
          </w:tcPr>
          <w:p w:rsidR="00B65FA8" w:rsidRDefault="00B65FA8" w:rsidP="00E1390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</w:t>
            </w:r>
          </w:p>
        </w:tc>
      </w:tr>
      <w:tr w:rsidR="00B65FA8" w:rsidTr="00B65FA8">
        <w:tc>
          <w:tcPr>
            <w:tcW w:w="4672" w:type="dxa"/>
          </w:tcPr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+6x-7=0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-20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-8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9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+6x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+5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  <w:tc>
          <w:tcPr>
            <w:tcW w:w="4673" w:type="dxa"/>
          </w:tcPr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17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-4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+1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  <w:p w:rsidR="00B65FA8" w:rsidRPr="00B65FA8" w:rsidRDefault="00B65FA8" w:rsidP="00B65FA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=0</m:t>
              </m:r>
            </m:oMath>
          </w:p>
        </w:tc>
      </w:tr>
    </w:tbl>
    <w:p w:rsidR="00B65FA8" w:rsidRPr="00B65FA8" w:rsidRDefault="00B65FA8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A8">
        <w:rPr>
          <w:rFonts w:ascii="Times New Roman" w:hAnsi="Times New Roman" w:cs="Times New Roman"/>
          <w:sz w:val="24"/>
          <w:szCs w:val="24"/>
        </w:rPr>
        <w:t>Решите уравнения на листочках. Заполните таблицу в бланке ответов. (1 мин)</w:t>
      </w:r>
    </w:p>
    <w:p w:rsidR="00B65FA8" w:rsidRDefault="00B65FA8" w:rsidP="00B6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5FA8" w:rsidRPr="00B65FA8" w:rsidRDefault="00B65FA8" w:rsidP="00B65F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FA8">
        <w:rPr>
          <w:rFonts w:ascii="Times New Roman" w:hAnsi="Times New Roman" w:cs="Times New Roman"/>
          <w:b/>
          <w:sz w:val="24"/>
          <w:szCs w:val="24"/>
        </w:rPr>
        <w:t>Таблица для записи ответов в самостоятельной работе</w:t>
      </w:r>
    </w:p>
    <w:p w:rsidR="00B65FA8" w:rsidRDefault="00B65FA8" w:rsidP="00E139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B65FA8">
        <w:rPr>
          <w:rFonts w:ascii="Times New Roman" w:hAnsi="Times New Roman" w:cs="Times New Roman"/>
          <w:sz w:val="24"/>
          <w:szCs w:val="24"/>
        </w:rPr>
        <w:t>Фамилия, имя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</w:t>
      </w:r>
      <w:r w:rsidRPr="00B65FA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</w:p>
    <w:p w:rsidR="00B65FA8" w:rsidRDefault="00B65FA8" w:rsidP="00B65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5FA8">
        <w:rPr>
          <w:rFonts w:ascii="Times New Roman" w:hAnsi="Times New Roman" w:cs="Times New Roman"/>
          <w:sz w:val="24"/>
          <w:szCs w:val="24"/>
        </w:rPr>
        <w:t>Оценка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0"/>
        <w:gridCol w:w="1319"/>
        <w:gridCol w:w="1319"/>
        <w:gridCol w:w="1320"/>
        <w:gridCol w:w="1320"/>
        <w:gridCol w:w="1320"/>
        <w:gridCol w:w="1297"/>
      </w:tblGrid>
      <w:tr w:rsidR="00B65FA8" w:rsidTr="00B65FA8">
        <w:tc>
          <w:tcPr>
            <w:tcW w:w="1450" w:type="dxa"/>
          </w:tcPr>
          <w:p w:rsidR="00B65FA8" w:rsidRP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7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5FA8" w:rsidTr="00B65FA8">
        <w:tc>
          <w:tcPr>
            <w:tcW w:w="145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FA8" w:rsidTr="00B65FA8">
        <w:tc>
          <w:tcPr>
            <w:tcW w:w="145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</w:t>
            </w: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B65FA8" w:rsidRDefault="00B65FA8" w:rsidP="00B65F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FA8" w:rsidRDefault="00B65FA8" w:rsidP="00B65FA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A8">
        <w:rPr>
          <w:rFonts w:ascii="Times New Roman" w:hAnsi="Times New Roman" w:cs="Times New Roman"/>
          <w:sz w:val="24"/>
          <w:szCs w:val="24"/>
        </w:rPr>
        <w:t>Из таблицы своего варианта выберите и впишите в бланк ответов нужную букву в ту графу, где есть такие ответы. (1 мин) Получите слово.</w:t>
      </w:r>
    </w:p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5FA8">
        <w:rPr>
          <w:rFonts w:ascii="Times New Roman" w:hAnsi="Times New Roman" w:cs="Times New Roman"/>
          <w:sz w:val="24"/>
          <w:szCs w:val="24"/>
        </w:rPr>
        <w:t xml:space="preserve"> Ответы: вариант 1 — грифон; вариант 2 — ши-</w:t>
      </w:r>
      <w:proofErr w:type="spellStart"/>
      <w:r w:rsidRPr="00B65FA8">
        <w:rPr>
          <w:rFonts w:ascii="Times New Roman" w:hAnsi="Times New Roman" w:cs="Times New Roman"/>
          <w:sz w:val="24"/>
          <w:szCs w:val="24"/>
        </w:rPr>
        <w:t>дза</w:t>
      </w:r>
      <w:proofErr w:type="spellEnd"/>
    </w:p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B65FA8" w:rsidTr="00B65FA8"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169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B65FA8" w:rsidTr="00B65FA8"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-1/3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 нет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-2; 2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8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9" w:type="dxa"/>
          </w:tcPr>
          <w:p w:rsidR="00B65FA8" w:rsidRDefault="00B65FA8" w:rsidP="00B6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-7; 1</w:t>
            </w:r>
          </w:p>
        </w:tc>
      </w:tr>
    </w:tbl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B65FA8" w:rsidTr="004B3DF3"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168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69" w:type="dxa"/>
          </w:tcPr>
          <w:p w:rsidR="00B65FA8" w:rsidRDefault="00B65FA8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B65FA8" w:rsidTr="004B3DF3"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-3; 3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-1; -2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1; 2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Корней нет</w:t>
            </w:r>
          </w:p>
        </w:tc>
        <w:tc>
          <w:tcPr>
            <w:tcW w:w="1168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9" w:type="dxa"/>
          </w:tcPr>
          <w:p w:rsidR="00B65FA8" w:rsidRDefault="0070470C" w:rsidP="004B3D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0; 3</w:t>
            </w:r>
          </w:p>
        </w:tc>
      </w:tr>
    </w:tbl>
    <w:p w:rsidR="00B65FA8" w:rsidRDefault="00B65FA8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0C">
        <w:rPr>
          <w:rFonts w:ascii="Times New Roman" w:hAnsi="Times New Roman" w:cs="Times New Roman"/>
          <w:sz w:val="24"/>
          <w:szCs w:val="24"/>
        </w:rPr>
        <w:t>Осуществляется самопроверка. (1 мин) Оцените себя по следующим критериям: «5» — нет ошибок; «4» — 1 ошибка; «3» — 2–3 ошибки. Коротко дается информация о мифических существах (грифонах и ши-</w:t>
      </w:r>
      <w:proofErr w:type="spellStart"/>
      <w:r w:rsidRPr="0070470C">
        <w:rPr>
          <w:rFonts w:ascii="Times New Roman" w:hAnsi="Times New Roman" w:cs="Times New Roman"/>
          <w:sz w:val="24"/>
          <w:szCs w:val="24"/>
        </w:rPr>
        <w:t>дза</w:t>
      </w:r>
      <w:proofErr w:type="spellEnd"/>
      <w:r w:rsidRPr="0070470C">
        <w:rPr>
          <w:rFonts w:ascii="Times New Roman" w:hAnsi="Times New Roman" w:cs="Times New Roman"/>
          <w:sz w:val="24"/>
          <w:szCs w:val="24"/>
        </w:rPr>
        <w:t>). (1 мин).</w:t>
      </w:r>
    </w:p>
    <w:p w:rsid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70C" w:rsidRP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0C">
        <w:rPr>
          <w:rFonts w:ascii="Times New Roman" w:hAnsi="Times New Roman" w:cs="Times New Roman"/>
          <w:sz w:val="24"/>
          <w:szCs w:val="24"/>
        </w:rPr>
        <w:t>7. Золотое сечение (5 мин) При решении различных ситуаций мы часто используем выражение «Здесь нужна „золотая середина“». Возникает вопрос о том, чем отличается середина отрезка от понятия «золотая середина». Если отрезок разделить на 2 равные части, то рисунок будет стационарным, неживым; если точку поставить близко к одному из концов отрезка, то рисунок будет неуравновешенным; но есть такое положение точки, которое создает гармонию. Такое соотношение частей древние греки называли «золотой» пропорцией. Золотое сечение (золотая пропорция, деление в крайнем и среднем отношении, гармоническое деление, число Фидия, φ) — деление отрезка на части в таком соотношении, при котором большая часть относится к меньшей, как сумма к большей.</w:t>
      </w:r>
    </w:p>
    <w:p w:rsid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470C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04AFC4FD" wp14:editId="048A1AE4">
            <wp:extent cx="4400550" cy="2644414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2917" cy="2645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470C">
        <w:rPr>
          <w:rFonts w:ascii="Times New Roman" w:hAnsi="Times New Roman" w:cs="Times New Roman"/>
        </w:rPr>
        <w:t xml:space="preserve">9. Рефлексия и выбор домашнего задания (3 мин) </w:t>
      </w:r>
    </w:p>
    <w:p w:rsidR="0070470C" w:rsidRDefault="0070470C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0470C">
        <w:rPr>
          <w:rFonts w:ascii="Times New Roman" w:hAnsi="Times New Roman" w:cs="Times New Roman"/>
        </w:rPr>
        <w:t>Учащимся предлагается самостоятельно заполнить бланк рефлексии и в зависимости от полученного результата выбрать домашнее задание.</w:t>
      </w:r>
    </w:p>
    <w:p w:rsidR="0070470C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C5D644D" wp14:editId="2C8CF07E">
            <wp:extent cx="3982006" cy="2695951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2006" cy="269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EC7214B" wp14:editId="03E86FEA">
            <wp:extent cx="4010585" cy="2972215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97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47F26543" wp14:editId="312C8A66">
            <wp:extent cx="4001058" cy="2029108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058" cy="202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E9F7657" wp14:editId="29A7E9AE">
            <wp:extent cx="4077269" cy="3915321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3915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1C2BC923" wp14:editId="3195B35C">
            <wp:extent cx="3381847" cy="3791479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81847" cy="379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C2F2393" wp14:editId="5516994E">
            <wp:extent cx="3353268" cy="924054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53268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9CD3CC" wp14:editId="6FB74B86">
            <wp:extent cx="3429000" cy="1390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6092"/>
                    <a:stretch/>
                  </pic:blipFill>
                  <pic:spPr bwMode="auto">
                    <a:xfrm>
                      <a:off x="0" y="0"/>
                      <a:ext cx="3429479" cy="1390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51DC232" wp14:editId="4FA7D723">
            <wp:extent cx="3381374" cy="4476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7545"/>
                    <a:stretch/>
                  </pic:blipFill>
                  <pic:spPr bwMode="auto">
                    <a:xfrm>
                      <a:off x="0" y="0"/>
                      <a:ext cx="3381847" cy="447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384" w:rsidRP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t xml:space="preserve">10. Заключительное слово учителя </w:t>
      </w:r>
    </w:p>
    <w:p w:rsidR="00F24384" w:rsidRPr="00F24384" w:rsidRDefault="00F24384" w:rsidP="00B65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384">
        <w:rPr>
          <w:rFonts w:ascii="Times New Roman" w:hAnsi="Times New Roman" w:cs="Times New Roman"/>
          <w:sz w:val="24"/>
          <w:szCs w:val="24"/>
        </w:rPr>
        <w:t>Итак, повторили тему «Квадратные уравнения». Эти уравнения умели решать уже более 2000 лет тому назад в древнем Вавилоне, хотя там еще не знали понятия «отрицательное число» и не знали общих методов решения уравнений. Общее правило решения квадратных уравнений было сформулировано в Европе лишь в 1544 году Штифелем. Вы теперь овладели знаниями, которые человечество добывало веками.</w:t>
      </w:r>
    </w:p>
    <w:sectPr w:rsidR="00F24384" w:rsidRPr="00F2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0A1"/>
    <w:multiLevelType w:val="hybridMultilevel"/>
    <w:tmpl w:val="B962598E"/>
    <w:lvl w:ilvl="0" w:tplc="F2F2C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B5D40"/>
    <w:multiLevelType w:val="hybridMultilevel"/>
    <w:tmpl w:val="B962598E"/>
    <w:lvl w:ilvl="0" w:tplc="F2F2C4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B"/>
    <w:rsid w:val="003D2865"/>
    <w:rsid w:val="0070470C"/>
    <w:rsid w:val="00B65FA8"/>
    <w:rsid w:val="00B6786B"/>
    <w:rsid w:val="00BA2526"/>
    <w:rsid w:val="00E13900"/>
    <w:rsid w:val="00F2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6D2C"/>
  <w15:chartTrackingRefBased/>
  <w15:docId w15:val="{396864C0-C84F-45B0-BD41-065B7B8A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13900"/>
    <w:rPr>
      <w:color w:val="808080"/>
    </w:rPr>
  </w:style>
  <w:style w:type="table" w:styleId="a4">
    <w:name w:val="Table Grid"/>
    <w:basedOn w:val="a1"/>
    <w:uiPriority w:val="39"/>
    <w:rsid w:val="00E1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5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Орловский базовый медицинский колледж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Николаевна</dc:creator>
  <cp:keywords/>
  <dc:description/>
  <cp:lastModifiedBy>Юлия Николаевна</cp:lastModifiedBy>
  <cp:revision>7</cp:revision>
  <dcterms:created xsi:type="dcterms:W3CDTF">2025-04-19T14:47:00Z</dcterms:created>
  <dcterms:modified xsi:type="dcterms:W3CDTF">2025-04-19T15:17:00Z</dcterms:modified>
</cp:coreProperties>
</file>