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49" w:type="dxa"/>
        <w:tblInd w:w="-714" w:type="dxa"/>
        <w:tblLook w:val="04A0" w:firstRow="1" w:lastRow="0" w:firstColumn="1" w:lastColumn="0" w:noHBand="0" w:noVBand="1"/>
      </w:tblPr>
      <w:tblGrid>
        <w:gridCol w:w="2698"/>
        <w:gridCol w:w="870"/>
        <w:gridCol w:w="1740"/>
        <w:gridCol w:w="10"/>
        <w:gridCol w:w="4725"/>
        <w:gridCol w:w="6"/>
      </w:tblGrid>
      <w:tr w:rsidR="005C1DA1" w:rsidRPr="005C1DA1" w:rsidTr="005C1DA1">
        <w:trPr>
          <w:trHeight w:val="522"/>
        </w:trPr>
        <w:tc>
          <w:tcPr>
            <w:tcW w:w="2698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Длительность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Оборудование</w:t>
            </w: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(если не нужны «-»)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мину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22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22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22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200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22"/>
        </w:trPr>
        <w:tc>
          <w:tcPr>
            <w:tcW w:w="2698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(начальные классы)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 мин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Право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45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22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 xml:space="preserve">7-8 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 xml:space="preserve">9-11 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8-9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150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Экология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45 мин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45 мин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45 мин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80 мин.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Ноутбук, колонки для прослушивания аудиозаписи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135 мин.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Ноутбук, колонки для прослушивания аудиозаписи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160 мин.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Ноутбук, колонки для прослушивания аудиозаписи</w:t>
            </w:r>
          </w:p>
        </w:tc>
      </w:tr>
      <w:tr w:rsidR="005C1DA1" w:rsidRPr="005C1DA1" w:rsidTr="005C1DA1">
        <w:trPr>
          <w:gridAfter w:val="1"/>
          <w:wAfter w:w="6" w:type="dxa"/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Ноутбук, колонки для прослушивания аудиозаписи</w:t>
            </w:r>
          </w:p>
        </w:tc>
      </w:tr>
      <w:tr w:rsidR="005C1DA1" w:rsidRPr="005C1DA1" w:rsidTr="005C1DA1">
        <w:trPr>
          <w:gridAfter w:val="1"/>
          <w:wAfter w:w="6" w:type="dxa"/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Ноутбук, колонки для прослушивания аудиозаписи</w:t>
            </w:r>
          </w:p>
        </w:tc>
      </w:tr>
      <w:tr w:rsidR="005C1DA1" w:rsidRPr="005C1DA1" w:rsidTr="005C1DA1">
        <w:trPr>
          <w:gridAfter w:val="1"/>
          <w:wAfter w:w="6" w:type="dxa"/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Ноутбук, колонки для прослушивания аудиозаписи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Французский язык</w:t>
            </w: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45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Ноутбук, колонки для прослушивания аудиозаписи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Ноутбук, колонки для прослушивания аудиозаписи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Ноутбук, колонки для прослушивания аудиозаписи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Гимнастические маты, баскетбольные, футбольные, набивные, теннисные, волейбольные мячи, ворота, баскетбольные щиты, контрольно-измерительные приспособления, фишки, стойки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Гимнастические маты, баскетбольные, футбольные, набивные, теннисные, волейбольные мячи, ворота, баскетбольные щиты, контрольно-измерительные приспособления, фишки, стойки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Гимнастические маты, баскетбольные, футбольные, набивные, теннисные, волейбольные мячи, ворота, баскетбольные щиты, контрольно-измерительные приспособления, фишки, стойки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«Культура дома, дизайн и технология»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Ручка, простой карандаш, ластик, линейка, цветные карандаши.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Ручка, простой карандаш, ластик, линейка, цветные карандаши.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Ручка, простой карандаш, ластик, линейка, цветные карандаши.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Ручка, простой карандаш, ластик, линейка, цветные карандаши.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«Техника, технология и техническое творчество»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 мин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 xml:space="preserve">Карандаши, линейка, циркуль, ластик, черная </w:t>
            </w:r>
            <w:proofErr w:type="spellStart"/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5C1DA1">
              <w:rPr>
                <w:rFonts w:ascii="Times New Roman" w:hAnsi="Times New Roman" w:cs="Times New Roman"/>
                <w:sz w:val="18"/>
                <w:szCs w:val="18"/>
              </w:rPr>
              <w:t xml:space="preserve"> ручка.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 мин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 xml:space="preserve">Карандаши, линейка, циркуль, ластик, черная </w:t>
            </w:r>
            <w:proofErr w:type="spellStart"/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5C1DA1">
              <w:rPr>
                <w:rFonts w:ascii="Times New Roman" w:hAnsi="Times New Roman" w:cs="Times New Roman"/>
                <w:sz w:val="18"/>
                <w:szCs w:val="18"/>
              </w:rPr>
              <w:t xml:space="preserve"> ручка.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 мин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 xml:space="preserve">Карандаши, линейка, циркуль, ластик, черная </w:t>
            </w:r>
            <w:proofErr w:type="spellStart"/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5C1DA1">
              <w:rPr>
                <w:rFonts w:ascii="Times New Roman" w:hAnsi="Times New Roman" w:cs="Times New Roman"/>
                <w:sz w:val="18"/>
                <w:szCs w:val="18"/>
              </w:rPr>
              <w:t xml:space="preserve"> ручка.</w:t>
            </w:r>
          </w:p>
        </w:tc>
      </w:tr>
      <w:tr w:rsidR="005C1DA1" w:rsidRPr="005C1DA1" w:rsidTr="005C1DA1">
        <w:trPr>
          <w:trHeight w:val="192"/>
        </w:trPr>
        <w:tc>
          <w:tcPr>
            <w:tcW w:w="2698" w:type="dxa"/>
            <w:vMerge w:val="restart"/>
            <w:tcBorders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Искусство (МХК)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Художественные материалы: цветные карандаши или фломастеры, простой карандаш, ластик, черная ручка.</w:t>
            </w:r>
          </w:p>
        </w:tc>
      </w:tr>
      <w:tr w:rsidR="005C1DA1" w:rsidRPr="005C1DA1" w:rsidTr="005C1DA1">
        <w:trPr>
          <w:trHeight w:val="240"/>
        </w:trPr>
        <w:tc>
          <w:tcPr>
            <w:tcW w:w="2698" w:type="dxa"/>
            <w:vMerge/>
            <w:tcBorders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135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Художественные материалы: цветные карандаши или фломастеры, простой карандаш, ластик, черная ручка.</w:t>
            </w:r>
          </w:p>
        </w:tc>
      </w:tr>
      <w:tr w:rsidR="005C1DA1" w:rsidRPr="005C1DA1" w:rsidTr="005C1DA1">
        <w:trPr>
          <w:trHeight w:val="195"/>
        </w:trPr>
        <w:tc>
          <w:tcPr>
            <w:tcW w:w="2698" w:type="dxa"/>
            <w:vMerge/>
            <w:tcBorders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180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240"/>
        </w:trPr>
        <w:tc>
          <w:tcPr>
            <w:tcW w:w="2698" w:type="dxa"/>
            <w:vMerge/>
            <w:tcBorders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180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Художественные материалы: цветные карандаши или фломастеры, простой карандаш, ластик, черная ручка.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  <w:tcBorders>
              <w:right w:val="single" w:sz="4" w:space="0" w:color="auto"/>
            </w:tcBorders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180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Художественные материалы: цветные карандаши или фломастеры, простой карандаш, ластик, черная ручка</w:t>
            </w:r>
          </w:p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 xml:space="preserve">Для прослушивания фрагментов музыкальных произведений необходим </w:t>
            </w:r>
            <w:r w:rsidRPr="005C1D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</w:t>
            </w: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3 проигрыватель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120 минут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 w:val="restart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bookmarkStart w:id="0" w:name="_GoBack"/>
            <w:bookmarkEnd w:id="0"/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БЗР</w:t>
            </w: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Малярный скотч, веревки для вязания узлов, компас, линейка, аптечка, жгут.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Макет массогабаритный АКМ 74, жгут медицинский (</w:t>
            </w:r>
            <w:proofErr w:type="spellStart"/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Эсмарха</w:t>
            </w:r>
            <w:proofErr w:type="spellEnd"/>
            <w:r w:rsidRPr="005C1DA1">
              <w:rPr>
                <w:rFonts w:ascii="Times New Roman" w:hAnsi="Times New Roman" w:cs="Times New Roman"/>
                <w:sz w:val="18"/>
                <w:szCs w:val="18"/>
              </w:rPr>
              <w:t xml:space="preserve"> или турникет), противогаз ГП -5, аптечка первой помощи.</w:t>
            </w:r>
          </w:p>
        </w:tc>
      </w:tr>
      <w:tr w:rsidR="005C1DA1" w:rsidRPr="005C1DA1" w:rsidTr="005C1DA1">
        <w:trPr>
          <w:trHeight w:val="447"/>
        </w:trPr>
        <w:tc>
          <w:tcPr>
            <w:tcW w:w="2698" w:type="dxa"/>
            <w:vMerge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</w:p>
        </w:tc>
        <w:tc>
          <w:tcPr>
            <w:tcW w:w="1750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731" w:type="dxa"/>
            <w:gridSpan w:val="2"/>
          </w:tcPr>
          <w:p w:rsidR="005C1DA1" w:rsidRPr="005C1DA1" w:rsidRDefault="005C1DA1" w:rsidP="005C1DA1">
            <w:pPr>
              <w:spacing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DA1">
              <w:rPr>
                <w:rFonts w:ascii="Times New Roman" w:hAnsi="Times New Roman" w:cs="Times New Roman"/>
                <w:sz w:val="18"/>
                <w:szCs w:val="18"/>
              </w:rPr>
              <w:t>Магазин АКМ -74 и 30 патронов к нему, компас, линейка, малярный скотч, веревка для узлов</w:t>
            </w:r>
          </w:p>
        </w:tc>
      </w:tr>
    </w:tbl>
    <w:p w:rsidR="001424B8" w:rsidRPr="005C1DA1" w:rsidRDefault="001424B8" w:rsidP="005C1DA1">
      <w:pPr>
        <w:spacing w:line="240" w:lineRule="atLeast"/>
        <w:ind w:left="57"/>
        <w:contextualSpacing/>
        <w:rPr>
          <w:rFonts w:ascii="Times New Roman" w:hAnsi="Times New Roman" w:cs="Times New Roman"/>
          <w:sz w:val="18"/>
          <w:szCs w:val="18"/>
        </w:rPr>
      </w:pPr>
    </w:p>
    <w:sectPr w:rsidR="001424B8" w:rsidRPr="005C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35"/>
    <w:rsid w:val="001424B8"/>
    <w:rsid w:val="00322035"/>
    <w:rsid w:val="005C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7A912-8B71-4BB4-91F1-276032BB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2025-09-24T06:32:00Z</cp:lastPrinted>
  <dcterms:created xsi:type="dcterms:W3CDTF">2025-09-24T06:27:00Z</dcterms:created>
  <dcterms:modified xsi:type="dcterms:W3CDTF">2025-09-24T06:32:00Z</dcterms:modified>
</cp:coreProperties>
</file>