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BB" w:rsidRDefault="009259BB" w:rsidP="009259BB">
      <w:pPr>
        <w:pStyle w:val="11"/>
        <w:spacing w:before="61" w:line="360" w:lineRule="auto"/>
        <w:ind w:right="72"/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r>
        <w:rPr>
          <w:sz w:val="22"/>
          <w:szCs w:val="22"/>
        </w:rPr>
        <w:t>ПРОМЕЖУТОЧНАЯ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АТТЕСТАЦИОННАЯ</w:t>
      </w:r>
    </w:p>
    <w:p w:rsidR="009259BB" w:rsidRDefault="009259BB" w:rsidP="009259BB">
      <w:pPr>
        <w:pStyle w:val="11"/>
        <w:spacing w:before="61" w:line="360" w:lineRule="auto"/>
        <w:ind w:right="72"/>
        <w:rPr>
          <w:sz w:val="22"/>
          <w:szCs w:val="22"/>
        </w:rPr>
      </w:pP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РАБОТА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ОБЩЕСТВОЗНАНИЮ </w:t>
      </w:r>
    </w:p>
    <w:p w:rsidR="009259BB" w:rsidRDefault="009259BB" w:rsidP="009259BB">
      <w:pPr>
        <w:ind w:left="4086" w:right="3997" w:hanging="1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10  КЛАСС</w:t>
      </w:r>
      <w:proofErr w:type="gramEnd"/>
      <w:r>
        <w:rPr>
          <w:rFonts w:ascii="Times New Roman" w:hAnsi="Times New Roman"/>
          <w:b/>
        </w:rPr>
        <w:t xml:space="preserve"> </w:t>
      </w:r>
    </w:p>
    <w:p w:rsidR="009259BB" w:rsidRDefault="009259BB" w:rsidP="009259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</w:rPr>
        <w:t>Демоверсия для слабовидящих учащихся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259BB" w:rsidRDefault="009259BB" w:rsidP="009259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Назначение КИМ </w:t>
      </w:r>
      <w:r>
        <w:rPr>
          <w:rFonts w:ascii="Times New Roman" w:hAnsi="Times New Roman"/>
          <w:sz w:val="24"/>
          <w:szCs w:val="24"/>
        </w:rPr>
        <w:t xml:space="preserve">–определение уровня подготовки </w:t>
      </w:r>
      <w:proofErr w:type="gramStart"/>
      <w:r>
        <w:rPr>
          <w:rFonts w:ascii="Times New Roman" w:hAnsi="Times New Roman"/>
          <w:sz w:val="24"/>
          <w:szCs w:val="24"/>
        </w:rPr>
        <w:t>учащихся 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обществознанию в 10 классе.</w:t>
      </w:r>
    </w:p>
    <w:p w:rsidR="009259BB" w:rsidRDefault="009259BB" w:rsidP="009259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Документы, определяющие содержание и характеристики работы</w:t>
      </w:r>
      <w:r>
        <w:rPr>
          <w:rFonts w:ascii="Times New Roman" w:hAnsi="Times New Roman"/>
          <w:sz w:val="24"/>
          <w:szCs w:val="24"/>
        </w:rPr>
        <w:t>.</w:t>
      </w:r>
    </w:p>
    <w:p w:rsidR="009259BB" w:rsidRDefault="009259BB" w:rsidP="009259BB">
      <w:pPr>
        <w:pStyle w:val="a3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и основные характеристики работы определяются на основе следующих документов</w:t>
      </w:r>
      <w:r>
        <w:rPr>
          <w:rFonts w:ascii="Times New Roman" w:hAnsi="Times New Roman"/>
          <w:sz w:val="24"/>
          <w:szCs w:val="24"/>
        </w:rPr>
        <w:t>:</w:t>
      </w:r>
    </w:p>
    <w:p w:rsidR="009259BB" w:rsidRDefault="009259BB" w:rsidP="009259BB">
      <w:pPr>
        <w:pStyle w:val="a3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среднего общего образования.</w:t>
      </w:r>
    </w:p>
    <w:p w:rsidR="009259BB" w:rsidRDefault="009259BB" w:rsidP="009259BB">
      <w:pPr>
        <w:pStyle w:val="a3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Адаптированная рабочая программа по учебному предмету «Обществознание» 10-11 </w:t>
      </w:r>
      <w:proofErr w:type="gramStart"/>
      <w:r>
        <w:rPr>
          <w:rFonts w:ascii="Times New Roman" w:hAnsi="Times New Roman"/>
          <w:sz w:val="24"/>
          <w:szCs w:val="24"/>
        </w:rPr>
        <w:t>класс(</w:t>
      </w:r>
      <w:proofErr w:type="gramEnd"/>
      <w:r>
        <w:rPr>
          <w:rFonts w:ascii="Times New Roman" w:hAnsi="Times New Roman"/>
          <w:sz w:val="24"/>
          <w:szCs w:val="24"/>
        </w:rPr>
        <w:t>для слабовидящих)</w:t>
      </w:r>
    </w:p>
    <w:p w:rsidR="009259BB" w:rsidRDefault="009259BB" w:rsidP="009259BB">
      <w:pPr>
        <w:pStyle w:val="a3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Кодификатор планируемых результатов освоения основной образовательной программы среднего общего образования по обществознанию для проведения процедуры оценки учебных достижений учащихся.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Подходы к отбору содержания, разработке структуры КИМ. Структура проверочной работы.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Содержание данной проверочной работы отражает интегральный характер предмета: в совокупности задания охватывают основные содержательные линии обществоведческого курса, изученные к 1 апреля 2026 года учащимися 10 х классов, базовые положения различных областей научного обществознания.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Объектами контроля выступают дидактические единицы знаний и требования по формированию </w:t>
      </w:r>
      <w:proofErr w:type="gramStart"/>
      <w:r>
        <w:rPr>
          <w:rFonts w:ascii="Times New Roman" w:hAnsi="Times New Roman"/>
          <w:sz w:val="24"/>
          <w:szCs w:val="24"/>
        </w:rPr>
        <w:t>умений .</w:t>
      </w:r>
      <w:proofErr w:type="gramEnd"/>
      <w:r>
        <w:rPr>
          <w:rFonts w:ascii="Times New Roman" w:hAnsi="Times New Roman"/>
          <w:sz w:val="24"/>
          <w:szCs w:val="24"/>
        </w:rPr>
        <w:t xml:space="preserve"> Это широкий спектр предметных умений, способов познавательной деятельности и знания об обществе в единстве его сфер и базовых институтов, о социальных качествах личности, о важнейших экономических </w:t>
      </w:r>
      <w:proofErr w:type="gramStart"/>
      <w:r>
        <w:rPr>
          <w:rFonts w:ascii="Times New Roman" w:hAnsi="Times New Roman"/>
          <w:sz w:val="24"/>
          <w:szCs w:val="24"/>
        </w:rPr>
        <w:t>явлениях ,</w:t>
      </w:r>
      <w:proofErr w:type="gramEnd"/>
      <w:r>
        <w:rPr>
          <w:rFonts w:ascii="Times New Roman" w:hAnsi="Times New Roman"/>
          <w:sz w:val="24"/>
          <w:szCs w:val="24"/>
        </w:rPr>
        <w:t xml:space="preserve"> социальных отношениях, духовной и политической жизни общества.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Задания КИМ различаются по форме и уровню сложности, который определяется способом познавательной деятельности, необходимым для выполнения задания. Выполнение заданий КИМ предполагает осуществление таких интеллектуальных действий, как распознавание, воспроизведение и извлечение информации, классификация, сравнение, </w:t>
      </w:r>
      <w:proofErr w:type="gramStart"/>
      <w:r>
        <w:rPr>
          <w:rFonts w:ascii="Times New Roman" w:hAnsi="Times New Roman"/>
          <w:sz w:val="24"/>
          <w:szCs w:val="24"/>
        </w:rPr>
        <w:t>конкретизация,  и</w:t>
      </w:r>
      <w:proofErr w:type="gramEnd"/>
      <w:r>
        <w:rPr>
          <w:rFonts w:ascii="Times New Roman" w:hAnsi="Times New Roman"/>
          <w:sz w:val="24"/>
          <w:szCs w:val="24"/>
        </w:rPr>
        <w:t xml:space="preserve"> др. 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Проверочная работа состоит из 22 заданий.   Задания № 1–3, 5-21 тестового характера, задание 4 требует написать соответствующее определение. 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4.Время выполнения работы.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Проверочная работа рассчитана на 45 минут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5.Материалы и оборудование.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Раздаточные листы с тестовыми заданиями.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6.Условия проведения работы для слабовидящих учащихся: </w:t>
      </w:r>
    </w:p>
    <w:p w:rsidR="009259BB" w:rsidRDefault="009259BB" w:rsidP="009259B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В работе отсутствует задание №23, не требуется давать развернутый ответ, задания, в основном, тестового характера.  Диагностический материал </w:t>
      </w:r>
      <w:proofErr w:type="gramStart"/>
      <w:r>
        <w:rPr>
          <w:rFonts w:ascii="Times New Roman" w:hAnsi="Times New Roman"/>
          <w:bCs/>
          <w:sz w:val="24"/>
          <w:szCs w:val="24"/>
        </w:rPr>
        <w:t>предложен  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увеличенном размере, шрифт 16.Требуется 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 светового режима ,</w:t>
      </w:r>
      <w:r>
        <w:rPr>
          <w:rFonts w:ascii="Times New Roman" w:hAnsi="Times New Roman"/>
          <w:bCs/>
          <w:sz w:val="24"/>
          <w:szCs w:val="24"/>
        </w:rPr>
        <w:t>индивидуальное равномерное освещение  не менее 300 люкс.</w:t>
      </w:r>
    </w:p>
    <w:p w:rsidR="009259BB" w:rsidRDefault="009259BB" w:rsidP="009259BB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7.Система оценивания отдельных заданий и работы в целом.</w:t>
      </w: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В  задании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№4  максимально-2 балла, в задании  №22–максимально 3 балла. Остальные задания оцениваются в 1 балл. Максимальный балл за работу:25 баллов.</w:t>
      </w: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8.Распределение заданий КИМ по уровням сложности</w:t>
      </w: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3652"/>
        <w:gridCol w:w="2977"/>
        <w:gridCol w:w="2977"/>
      </w:tblGrid>
      <w:tr w:rsidR="009259BB" w:rsidTr="009259B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</w:t>
            </w:r>
          </w:p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9259BB" w:rsidTr="009259B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259BB" w:rsidTr="009259B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59BB" w:rsidTr="009259B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9.Распределение заданий проверочной работы по содержанию и проверяемым умениям</w:t>
      </w: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4"/>
        <w:tblpPr w:leftFromText="180" w:rightFromText="180" w:vertAnchor="text" w:horzAnchor="page" w:tblpX="623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1081"/>
        <w:gridCol w:w="18"/>
        <w:gridCol w:w="546"/>
        <w:gridCol w:w="4803"/>
        <w:gridCol w:w="2897"/>
      </w:tblGrid>
      <w:tr w:rsidR="009259BB" w:rsidTr="009259BB">
        <w:trPr>
          <w:gridBefore w:val="2"/>
          <w:wBefore w:w="110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Содержательные блоки (разделы)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заданий в варианте</w:t>
            </w:r>
          </w:p>
        </w:tc>
      </w:tr>
      <w:tr w:rsidR="009259BB" w:rsidTr="009259BB">
        <w:trPr>
          <w:gridBefore w:val="2"/>
          <w:wBefore w:w="110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59BB" w:rsidTr="009259BB">
        <w:trPr>
          <w:gridBefore w:val="2"/>
          <w:wBefore w:w="110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59BB" w:rsidTr="009259BB">
        <w:trPr>
          <w:gridBefore w:val="2"/>
          <w:wBefore w:w="110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59BB" w:rsidTr="009259BB">
        <w:trPr>
          <w:gridBefore w:val="2"/>
          <w:wBefore w:w="110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259BB" w:rsidTr="009259BB">
        <w:trPr>
          <w:gridBefore w:val="2"/>
          <w:wBefore w:w="1100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59BB" w:rsidTr="009259BB">
        <w:trPr>
          <w:gridBefore w:val="2"/>
          <w:wBefore w:w="1100" w:type="dxa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 задания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Проверяемые элементы содержания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как форма жизнедеятельности людей.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Мировоззрение, его виды и формы. Мышление и деятельность.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разновидности культуры.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Социальная стратификация и мобильность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Наука. Особенности научного мышления.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Экономика. Экономические системы.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Факторы производства и факторные доходы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источники финансирования бизнеса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Ценные бумаги.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Постоянные и переменные затраты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труда, Безработица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Налоги. Финансовые институты. Банковская система.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Типология политических режимов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Избирательная компания в РФ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Политическое участие</w:t>
            </w:r>
          </w:p>
        </w:tc>
      </w:tr>
      <w:tr w:rsidR="009259BB" w:rsidTr="009259BB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BB" w:rsidRDefault="00925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Органы государственной власти</w:t>
            </w:r>
          </w:p>
        </w:tc>
      </w:tr>
    </w:tbl>
    <w:p w:rsidR="009259BB" w:rsidRDefault="009259BB" w:rsidP="0092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/>
    <w:p w:rsidR="009259BB" w:rsidRDefault="009259BB" w:rsidP="009259B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Демоверсия для слабовидящего учащегося</w:t>
      </w:r>
    </w:p>
    <w:p w:rsidR="009259BB" w:rsidRDefault="009259BB" w:rsidP="009259B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 б класс, ОБЩЕСТВОЗНАНИЕ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1. Какая из формулировок ближе к определению общества в широком смысле слова. Общество — это: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отдельное конкретное общество, страна, государство;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Б) круг людей, объединенных общностью цели, интересов, происхождения;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В) обособившаяся от природы, но тесно с ней связанная часть материального мира.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2. Является порождением повседневной жизни людей, в сфере которой осуществляется удовлетворение их потребностей. О каком типе мировоззрения едет речь?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обыденное Б) религиозное В) научное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3. Потребность человека в общении с другими людьми – это…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социальные потребности Б) идеальные потребности В) естественные потребности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4. Продолжите фразу: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Рыночная экономика – это способ организации экономической жизни, при котором</w:t>
      </w: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5. Восприятие -это форма…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чувственного познания Б) рационального познания В) религиозного познания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6. Исчерпывающее достоверное знание о чем-либо: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правда Б) относительная истина В) абсолютная истина Г) ложь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7. Наблюдение, измерение, описание – это методы исследования…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А) эмпирического уровня Б) теоретического уровня В) логического уровня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8. Эта функция дает возможность каждому конкретному человеку усваивать определенную систему знаний, норм и ценностей, позволяющих ему действовать в качестве полноправного члена общества.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 какой функции культуры идет речь?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коммуникативная Б) познавательная В) социализация Г) регулятивная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9. Что из перечисленного относится к народной культуре?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комедия Б) частушки В) симфоническая музыка Г) былины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10. Расслоение и иерархическая организация различных слоев общества: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несправедливость Б) стратификация В) дифференциация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11. Татьяна работает в хозяйственной организации, которая создана в результате объединения денежных средств, полученных от выпуска и продажи ценных бумаг. Такой вид хозяйственных организаций называют: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индивидуальное частное предприятие Б) товарищество В) акционерное общество Г) унитарное предприятие Д) производственный кооператив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12. Поставку детского питания в магазины города Z осуществляют три крупные компании, другие производители на рынке не представлены. Найдите в приведенном списке характеристики данного рынка: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олигополия Б) рынок услуг В) местный рынок Г) рынок товаров Д) монополия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13. Выберите верные суждения о рынке и рыночных отношениях: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Рынок- совокупность всех отношений, а также форм и организаций сотрудничества людей, обладающих свободой экономических действий, друг с другом, касающихся купли - продаж товаров и услуг. Б) Повышение цен на товар обычно ведет к увеличению спроса на него. В) Ученые различают стабильное и нестабильное рыночное равновесие Г) Информационная функция рынка проявляется в том, что рынок побуждает производителей товаров к снижению затрат, повышению качества и потребительских свойств товаров.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14. Фирма «Аэлита» производит трикотажные изделия. Найдите в приведенном ниже списке примеры переменных издержек этой фирмы: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 издержки</w:t>
      </w:r>
      <w:proofErr w:type="gram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 приобретение сырья Б) арендная плата за офис фирмы В) издержки на погашение процентов по ранее взятому кредиту Г) оплата потребленной электроэнергии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15. Верны ли суждения о факторах производства и факторных доходах: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 – Предпринимательскими способностями называют особые возможности человека правильно оценить спрос, скоординировать использование ресурсов и принять на себя риск потери вложенных в дело средств.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 – Доход от информации как фактора производства называют рентой.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1) верно только </w:t>
      </w: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</w:t>
      </w:r>
      <w:proofErr w:type="gram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; 2) верно только Б; 3) верны оба суждения 4) оба суждения неверны.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16. Найдите в приведенном ниже списке федеральные налоги: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налог на добычу полезных ископаемых Б) налог на добавленную стоимость В) транспортный налог Г) акцизы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17. Найдите в приведенном ниже списке неценовые факторы предложения: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А) число продавцов Б) технология производства В) цены на сопряженные товары Г) денежные доходы населения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18. Найдите в приведенном ниже списке внутренние источники финансирования бизнеса: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накопленная прибыль Б) инвестиции В) доходы от собственности Г) банковский кредит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19. Конституция Российской Федерации закрепляет основы конституционного строя нашего государства, права и свободы человека и гражданина.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 основе положений Конституции объясните смысл следующих характеристик нашего государства: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А) федеративное государство Б) республиканская форма правления В) наличие условий для свободной экономической деятельности (каждое объяснение должно быть сформулировано как распространенное предложение с опорой на конкретное положение Конституции РФ)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20. Что из перечисленного относится к конституционным обязанностям гражданина России?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ru-RU"/>
        </w:rPr>
        <w:t xml:space="preserve">А) защита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Отечества  б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) выбор рода деятельности и профессии в) социальное обеспечение по возрасту  г) сохранение исторического и культурного наследия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21. Государство Х – федеративное демократическое государство. Найдите в списке характеристики государственного территориального устройства данного государства:</w:t>
      </w:r>
    </w:p>
    <w:p w:rsidR="009259BB" w:rsidRDefault="009259BB" w:rsidP="009259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А) Граждане обладают всей полнотой прав и свобод.</w:t>
      </w:r>
    </w:p>
    <w:p w:rsidR="009259BB" w:rsidRDefault="009259BB" w:rsidP="009259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Б) В государстве развиты институты гражданского общества</w:t>
      </w:r>
    </w:p>
    <w:p w:rsidR="009259BB" w:rsidRDefault="009259BB" w:rsidP="009259BB">
      <w:pPr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Г) Государство Х включает территории субъектов, обладающих определенной политической самостоятельностью</w:t>
      </w:r>
    </w:p>
    <w:p w:rsidR="009259BB" w:rsidRDefault="009259BB" w:rsidP="009259B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22. Назовите полномочия Государственной Думы (не менее трех)</w:t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259BB" w:rsidRDefault="009259BB" w:rsidP="009259BB">
      <w:pPr>
        <w:rPr>
          <w:rFonts w:ascii="Times New Roman" w:hAnsi="Times New Roman"/>
          <w:sz w:val="32"/>
          <w:szCs w:val="32"/>
        </w:rPr>
      </w:pPr>
    </w:p>
    <w:p w:rsidR="007841C6" w:rsidRDefault="007841C6">
      <w:bookmarkStart w:id="0" w:name="_GoBack"/>
      <w:bookmarkEnd w:id="0"/>
    </w:p>
    <w:sectPr w:rsidR="0078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56F0A"/>
    <w:multiLevelType w:val="hybridMultilevel"/>
    <w:tmpl w:val="ECDA148C"/>
    <w:lvl w:ilvl="0" w:tplc="421C7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49"/>
    <w:rsid w:val="007841C6"/>
    <w:rsid w:val="009259BB"/>
    <w:rsid w:val="00C1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EC6E3-05BE-4461-AD33-FB91EF50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9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9BB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9259BB"/>
    <w:pPr>
      <w:widowControl w:val="0"/>
      <w:autoSpaceDE w:val="0"/>
      <w:autoSpaceDN w:val="0"/>
      <w:spacing w:after="0" w:line="240" w:lineRule="auto"/>
      <w:ind w:left="163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9259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7616</Characters>
  <Application>Microsoft Office Word</Application>
  <DocSecurity>0</DocSecurity>
  <Lines>63</Lines>
  <Paragraphs>17</Paragraphs>
  <ScaleCrop>false</ScaleCrop>
  <Company>HP Inc.</Company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2026-03-12T14:12:00Z</dcterms:created>
  <dcterms:modified xsi:type="dcterms:W3CDTF">2026-03-12T14:13:00Z</dcterms:modified>
</cp:coreProperties>
</file>