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68" w:rsidRPr="00283EF5" w:rsidRDefault="00426968" w:rsidP="0042696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proofErr w:type="spellStart"/>
      <w:r w:rsidRPr="00283EF5">
        <w:rPr>
          <w:rStyle w:val="c1"/>
          <w:b/>
        </w:rPr>
        <w:t>Контрольно</w:t>
      </w:r>
      <w:proofErr w:type="spellEnd"/>
      <w:r w:rsidRPr="00283EF5">
        <w:rPr>
          <w:rStyle w:val="c1"/>
          <w:b/>
        </w:rPr>
        <w:t xml:space="preserve"> - измерительные материалы для проведения</w:t>
      </w:r>
    </w:p>
    <w:p w:rsidR="00E56FEB" w:rsidRDefault="00426968" w:rsidP="0042696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>промежуточной (г</w:t>
      </w:r>
      <w:r w:rsidR="00E56FEB">
        <w:rPr>
          <w:rStyle w:val="c1"/>
          <w:b/>
        </w:rPr>
        <w:t>одовой) аттестации обучающихся 8</w:t>
      </w:r>
      <w:r w:rsidRPr="00283EF5">
        <w:rPr>
          <w:rStyle w:val="c1"/>
          <w:b/>
        </w:rPr>
        <w:t xml:space="preserve"> класса </w:t>
      </w:r>
    </w:p>
    <w:p w:rsidR="00426968" w:rsidRPr="00283EF5" w:rsidRDefault="00426968" w:rsidP="00426968">
      <w:pPr>
        <w:pStyle w:val="c0"/>
        <w:spacing w:before="0" w:beforeAutospacing="0" w:after="0" w:afterAutospacing="0" w:line="276" w:lineRule="auto"/>
        <w:jc w:val="center"/>
        <w:rPr>
          <w:rStyle w:val="c1"/>
          <w:b/>
        </w:rPr>
      </w:pPr>
      <w:r w:rsidRPr="00283EF5">
        <w:rPr>
          <w:rStyle w:val="c1"/>
          <w:b/>
        </w:rPr>
        <w:t xml:space="preserve">(АООП </w:t>
      </w:r>
      <w:r>
        <w:rPr>
          <w:rStyle w:val="c1"/>
          <w:b/>
        </w:rPr>
        <w:t xml:space="preserve">для обучающихся с </w:t>
      </w:r>
      <w:r w:rsidRPr="00283EF5">
        <w:rPr>
          <w:rStyle w:val="c1"/>
          <w:b/>
        </w:rPr>
        <w:t>ЗПР)</w:t>
      </w:r>
    </w:p>
    <w:p w:rsidR="00426968" w:rsidRDefault="00426968" w:rsidP="00426968">
      <w:pPr>
        <w:jc w:val="center"/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283EF5">
        <w:rPr>
          <w:rStyle w:val="c1"/>
          <w:rFonts w:ascii="Times New Roman" w:hAnsi="Times New Roman" w:cs="Times New Roman"/>
          <w:b/>
          <w:sz w:val="24"/>
          <w:szCs w:val="24"/>
        </w:rPr>
        <w:t xml:space="preserve">по </w:t>
      </w:r>
      <w:r w:rsidR="00E56FEB">
        <w:rPr>
          <w:rStyle w:val="c1"/>
          <w:rFonts w:ascii="Times New Roman" w:hAnsi="Times New Roman" w:cs="Times New Roman"/>
          <w:b/>
          <w:sz w:val="24"/>
          <w:szCs w:val="24"/>
        </w:rPr>
        <w:t>русскому языку</w:t>
      </w: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center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Style w:val="a3"/>
          <w:rFonts w:eastAsia="Helvetica"/>
          <w:b w:val="0"/>
          <w:bCs w:val="0"/>
          <w:color w:val="333333"/>
          <w:shd w:val="clear" w:color="auto" w:fill="FFFFFF"/>
          <w:lang w:val="ru-RU"/>
        </w:rPr>
        <w:t>Спецификация</w:t>
      </w: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rPr>
          <w:rStyle w:val="a3"/>
          <w:rFonts w:eastAsia="Helvetica"/>
          <w:color w:val="333333"/>
          <w:shd w:val="clear" w:color="auto" w:fill="FFFFFF"/>
          <w:lang w:val="ru-RU"/>
        </w:rPr>
      </w:pP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both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Style w:val="a3"/>
          <w:rFonts w:eastAsia="Helvetica"/>
          <w:b w:val="0"/>
          <w:bCs w:val="0"/>
          <w:color w:val="333333"/>
          <w:shd w:val="clear" w:color="auto" w:fill="FFFFFF"/>
          <w:lang w:val="ru-RU"/>
        </w:rPr>
        <w:t>1. Назначение КИМ</w:t>
      </w:r>
      <w:r>
        <w:rPr>
          <w:rStyle w:val="a3"/>
          <w:rFonts w:eastAsia="Helvetica"/>
          <w:b w:val="0"/>
          <w:bCs w:val="0"/>
          <w:color w:val="333333"/>
          <w:shd w:val="clear" w:color="auto" w:fill="FFFFFF"/>
        </w:rPr>
        <w:t> </w:t>
      </w:r>
      <w:r w:rsidRPr="00110BEB">
        <w:rPr>
          <w:rFonts w:eastAsia="Helvetica"/>
          <w:color w:val="333333"/>
          <w:shd w:val="clear" w:color="auto" w:fill="FFFFFF"/>
          <w:lang w:val="ru-RU"/>
        </w:rPr>
        <w:t>– оценить уровень общеобразовательной подготовки по русскому языку учащихся 8 кла</w:t>
      </w:r>
      <w:r>
        <w:rPr>
          <w:rFonts w:eastAsia="Helvetica"/>
          <w:color w:val="333333"/>
          <w:shd w:val="clear" w:color="auto" w:fill="FFFFFF"/>
          <w:lang w:val="ru-RU"/>
        </w:rPr>
        <w:t>ссов</w:t>
      </w:r>
      <w:r w:rsidR="00E56FEB">
        <w:rPr>
          <w:rFonts w:eastAsia="Helvetica"/>
          <w:color w:val="333333"/>
          <w:shd w:val="clear" w:color="auto" w:fill="FFFFFF"/>
          <w:lang w:val="ru-RU"/>
        </w:rPr>
        <w:t>, обучающихся по АООП для обучающихся с ЗПР</w:t>
      </w:r>
      <w:r w:rsidRPr="00110BEB">
        <w:rPr>
          <w:rFonts w:eastAsia="Helvetica"/>
          <w:color w:val="333333"/>
          <w:shd w:val="clear" w:color="auto" w:fill="FFFFFF"/>
          <w:lang w:val="ru-RU"/>
        </w:rPr>
        <w:t>.</w:t>
      </w: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both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Style w:val="a3"/>
          <w:rFonts w:eastAsia="Helvetica"/>
          <w:b w:val="0"/>
          <w:bCs w:val="0"/>
          <w:color w:val="333333"/>
          <w:shd w:val="clear" w:color="auto" w:fill="FFFFFF"/>
          <w:lang w:val="ru-RU"/>
        </w:rPr>
        <w:t>2. Документы, определяющие содержание КИМ</w:t>
      </w:r>
      <w:r w:rsidR="00BE13D6">
        <w:rPr>
          <w:rStyle w:val="a3"/>
          <w:rFonts w:eastAsia="Helvetica"/>
          <w:b w:val="0"/>
          <w:bCs w:val="0"/>
          <w:color w:val="333333"/>
          <w:shd w:val="clear" w:color="auto" w:fill="FFFFFF"/>
          <w:lang w:val="ru-RU"/>
        </w:rPr>
        <w:t>. Время выполнения работы-90 минут</w:t>
      </w:r>
      <w:bookmarkStart w:id="0" w:name="_GoBack"/>
      <w:bookmarkEnd w:id="0"/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both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Fonts w:eastAsia="Helvetica"/>
          <w:color w:val="333333"/>
          <w:shd w:val="clear" w:color="auto" w:fill="FFFFFF"/>
          <w:lang w:val="ru-RU"/>
        </w:rPr>
        <w:t>Содержание КИМ определяется на основе Федерального компонента государственного стандарта основного общего образования по русскому языку.</w:t>
      </w: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both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Style w:val="a3"/>
          <w:rFonts w:eastAsia="Helvetica"/>
          <w:b w:val="0"/>
          <w:bCs w:val="0"/>
          <w:color w:val="333333"/>
          <w:shd w:val="clear" w:color="auto" w:fill="FFFFFF"/>
          <w:lang w:val="ru-RU"/>
        </w:rPr>
        <w:t>3. Подходы к отбору содержания, разработке структуры КИМ</w:t>
      </w: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both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Fonts w:eastAsia="Helvetica"/>
          <w:color w:val="333333"/>
          <w:shd w:val="clear" w:color="auto" w:fill="FFFFFF"/>
          <w:lang w:val="ru-RU"/>
        </w:rPr>
        <w:t xml:space="preserve">Концептуальные подходы к формированию КИМ спецификой предмета в соответствии с указанным в п. 2 нормативным документом. Намеченный в Федеральном компоненте государственного стандарта основного общего образования и реализованный в материалах единого государственного экзамена </w:t>
      </w:r>
      <w:proofErr w:type="spellStart"/>
      <w:r w:rsidRPr="00110BEB">
        <w:rPr>
          <w:rFonts w:eastAsia="Helvetica"/>
          <w:color w:val="333333"/>
          <w:shd w:val="clear" w:color="auto" w:fill="FFFFFF"/>
          <w:lang w:val="ru-RU"/>
        </w:rPr>
        <w:t>компетентностный</w:t>
      </w:r>
      <w:proofErr w:type="spellEnd"/>
      <w:r w:rsidRPr="00110BEB">
        <w:rPr>
          <w:rFonts w:eastAsia="Helvetica"/>
          <w:color w:val="333333"/>
          <w:shd w:val="clear" w:color="auto" w:fill="FFFFFF"/>
          <w:lang w:val="ru-RU"/>
        </w:rPr>
        <w:t xml:space="preserve"> подход отразился и в содержании КИМ. Работа проверяет лингвистическую компетенцию обучающихся (знания о языке и речи; умение применять лингвистические знания в работе с языковым материалом, а также опознавательные, классификационные, аналитические учебно-языковые умения и навыки). О степени </w:t>
      </w:r>
      <w:proofErr w:type="spellStart"/>
      <w:r w:rsidRPr="00110BEB">
        <w:rPr>
          <w:rFonts w:eastAsia="Helvetica"/>
          <w:color w:val="333333"/>
          <w:shd w:val="clear" w:color="auto" w:fill="FFFFFF"/>
          <w:lang w:val="ru-RU"/>
        </w:rPr>
        <w:t>сформированности</w:t>
      </w:r>
      <w:proofErr w:type="spellEnd"/>
      <w:r w:rsidRPr="00110BEB">
        <w:rPr>
          <w:rFonts w:eastAsia="Helvetica"/>
          <w:color w:val="333333"/>
          <w:shd w:val="clear" w:color="auto" w:fill="FFFFFF"/>
          <w:lang w:val="ru-RU"/>
        </w:rPr>
        <w:t xml:space="preserve"> языковой компетенции говорят умения и навыки обучающихся, связанные с соблюдением языковых норм (лексических, грамматических, стилистических, орфографических, пунктуационных). Коммуникативная компетенция проверяется в работе на уровне владения обучающимися продуктивными и рецептивными навыками речевой деятельности. Выполнение экзаменуемыми совокупности представленных в работе заданий позволяет оценить соответствие уровня их подготовки, достигнутого к концу обучения в основной школе, государственным требованиям к уровню подготовки по русскому языку, что обеспечивает возможность успешного продолжения обучения.</w:t>
      </w:r>
    </w:p>
    <w:p w:rsidR="00566D71" w:rsidRPr="00110BEB" w:rsidRDefault="00566D71" w:rsidP="00566D71">
      <w:pPr>
        <w:pStyle w:val="a4"/>
        <w:shd w:val="clear" w:color="auto" w:fill="FFFFFF"/>
        <w:spacing w:beforeAutospacing="0" w:afterAutospacing="0"/>
        <w:jc w:val="both"/>
        <w:rPr>
          <w:rFonts w:ascii="Helvetica" w:eastAsia="Helvetica" w:hAnsi="Helvetica" w:cs="Helvetica"/>
          <w:color w:val="333333"/>
          <w:sz w:val="18"/>
          <w:szCs w:val="18"/>
          <w:lang w:val="ru-RU"/>
        </w:rPr>
      </w:pPr>
      <w:r w:rsidRPr="00110BEB">
        <w:rPr>
          <w:rFonts w:eastAsia="Helvetica"/>
          <w:color w:val="333333"/>
          <w:shd w:val="clear" w:color="auto" w:fill="FFFFFF"/>
          <w:lang w:val="ru-RU"/>
        </w:rPr>
        <w:t>Система оценивания отдельных заданий и экзаменационной работы в целом создавалась с учётом требований теории и практики педагогических измерений и отечественных традиций преподавания русского языка.</w:t>
      </w:r>
    </w:p>
    <w:p w:rsidR="00566D71" w:rsidRPr="00566D71" w:rsidRDefault="00566D71" w:rsidP="00566D71">
      <w:pPr>
        <w:spacing w:after="0" w:line="360" w:lineRule="auto"/>
        <w:jc w:val="center"/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b/>
          <w:color w:val="333333"/>
          <w:sz w:val="24"/>
          <w:szCs w:val="24"/>
          <w:shd w:val="clear" w:color="auto" w:fill="FFFFFF"/>
          <w:lang w:eastAsia="zh-CN"/>
        </w:rPr>
        <w:t>Демоверсия КИМ</w:t>
      </w:r>
    </w:p>
    <w:p w:rsidR="00566D71" w:rsidRPr="00566D71" w:rsidRDefault="00566D71" w:rsidP="00566D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  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1)(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Д..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леко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)д..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леко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в сев..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рной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части Уральских гор в (не)проходимой лесной глуши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спрят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лась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дер..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вушка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2)Избы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в дер..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вушке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выстр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..е(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)ы без всякого плана.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3)Под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крыльц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..м дома Емельяна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построе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)ого из (не)отёсанных брёвен воет по ночам отпугивая волков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Лыско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  — одна из луч..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ших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охотнич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..их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с..бак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4)Кругом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деревн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зубч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..той стеной поднимает..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ся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(вечно)зелёный хвойный лес.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5)(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Из)за в..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рхушек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елей и пихт можно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разгл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..деть (не)сколько гор, которые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точ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..но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нароч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..но обходят дер..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вушку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со всех сторон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гр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мадными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(синевато)серыми валами.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6)Ближе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других</w:t>
      </w:r>
    </w:p>
    <w:p w:rsidR="00566D71" w:rsidRPr="00566D71" w:rsidRDefault="00566D71" w:rsidP="00566D7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Спишите текст (без номеров предложений), раскрывая скобки, вставляя, где это необходимо, пропущенные буквы и знаки препинания.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3.  Потолки были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расписа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(</w:t>
      </w:r>
      <w:proofErr w:type="spellStart"/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)ы пёстрыми узорами. 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Из предложения выпишите грамматическую основу.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4.  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Н..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одной птицы (не)было слышно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lastRenderedPageBreak/>
        <w:t>Определите вид односоставного предложения. Запишите ответ.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5.  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8)Часов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в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оди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адцать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веч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ра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ч..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рный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неб..свод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усе..(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ый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м..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ллионами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звёзд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соверше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)о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освоб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дился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от туч.. 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9)Сия..</w:t>
      </w:r>
      <w:proofErr w:type="spellStart"/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щие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ночные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св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тила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словно вымылись в дожде и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пр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ветливо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смотрели на землю.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10)К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утру разуме..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тся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стало ощутимо прохладнее.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Среди предложений 8–10 найдите предложение с обособленным согласованным распространённым определением. 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6.  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1)Однажды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я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возвр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щался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д..мой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и (не)чая(н/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)о забрёл в какую(то) (не)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знаком..ю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уса(д/т)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ьбу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2)Со..</w:t>
      </w:r>
      <w:proofErr w:type="spellStart"/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нце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уже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прят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..лось и на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цв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тущ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..й ржи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ра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(з/с)т..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нулись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в..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черние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тени.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3)Два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ряда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тес..но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посаж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..(н/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ых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ел..й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стояли (в)плотную к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дорожк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..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обр..зуя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мрач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ную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а(л/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лл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)ею.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Среди предложений 1–3 найдите предложение с обособленным обстоятельством. Выпишите номер этого предложения. Объясните условия обособления.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7.  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4)Но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всё(таки) по старой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пр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вычке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мы любили по..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хотит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ся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со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стар..ком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, который в лесу был своим человеком.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5)Самое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главное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пр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влекающ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..е нас в нём,  — (не)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обыкнове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)о развитое чу..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ство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пр..роды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 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6)К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сож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лению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, (не)многие им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вл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деют</w:t>
      </w:r>
      <w:proofErr w:type="spellEnd"/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Среди предложений 4–6 найдите предложение с вводным словом, выпишите вводное слово. Подберите к нему синоним, запишите этот синоним.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8. (</w:t>
      </w:r>
      <w:proofErr w:type="gram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7)Летом</w:t>
      </w:r>
      <w:proofErr w:type="gram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дер..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вушка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окружен(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н,нн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)а (не)проходимыми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б..лотами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 топями и лесными 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трущ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..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бами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 xml:space="preserve">.(4) 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9.  Найдите грамматическую(-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ие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 ошибку(-и) в предложении(-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ях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). Запишите исправленный(-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ые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 вариант(ы) предложения(-</w:t>
      </w:r>
      <w:proofErr w:type="spellStart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ий</w:t>
      </w:r>
      <w:proofErr w:type="spellEnd"/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).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1)  Я поступил вопреки запрета врачей.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2)  Уезжая из города, мы мечтали вновь вернуться сюда.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3)  Поэты любили русскую природу и воспевали её красоту.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  <w:r w:rsidRPr="00566D71"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  <w:t>4)  Я не только люблю русский язык, но и литературу.</w:t>
      </w:r>
    </w:p>
    <w:p w:rsidR="00566D71" w:rsidRPr="00566D71" w:rsidRDefault="00566D71" w:rsidP="00566D71">
      <w:pPr>
        <w:spacing w:after="0" w:line="360" w:lineRule="auto"/>
        <w:jc w:val="both"/>
        <w:rPr>
          <w:rFonts w:ascii="Times New Roman" w:eastAsia="Helvetica" w:hAnsi="Times New Roman" w:cs="Times New Roman"/>
          <w:color w:val="333333"/>
          <w:sz w:val="24"/>
          <w:szCs w:val="24"/>
          <w:shd w:val="clear" w:color="auto" w:fill="FFFFFF"/>
          <w:lang w:eastAsia="zh-CN"/>
        </w:rPr>
      </w:pPr>
    </w:p>
    <w:p w:rsidR="00566D71" w:rsidRDefault="00566D71" w:rsidP="00566D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2019" w:rsidRPr="00426968" w:rsidRDefault="00E32019" w:rsidP="00566D71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sectPr w:rsidR="00E32019" w:rsidRPr="0042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EB49D"/>
    <w:multiLevelType w:val="singleLevel"/>
    <w:tmpl w:val="391EB4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DD3"/>
    <w:rsid w:val="00426968"/>
    <w:rsid w:val="00566D71"/>
    <w:rsid w:val="00922DD3"/>
    <w:rsid w:val="00BE13D6"/>
    <w:rsid w:val="00E32019"/>
    <w:rsid w:val="00E5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AC717-1C0C-4DD9-92EB-009F4398D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96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2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26968"/>
  </w:style>
  <w:style w:type="character" w:styleId="a3">
    <w:name w:val="Strong"/>
    <w:basedOn w:val="a0"/>
    <w:uiPriority w:val="22"/>
    <w:qFormat/>
    <w:rsid w:val="00566D71"/>
    <w:rPr>
      <w:b/>
      <w:bCs/>
    </w:rPr>
  </w:style>
  <w:style w:type="paragraph" w:styleId="a4">
    <w:name w:val="Normal (Web)"/>
    <w:uiPriority w:val="99"/>
    <w:semiHidden/>
    <w:unhideWhenUsed/>
    <w:rsid w:val="00566D71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6</cp:revision>
  <dcterms:created xsi:type="dcterms:W3CDTF">2026-03-11T08:18:00Z</dcterms:created>
  <dcterms:modified xsi:type="dcterms:W3CDTF">2026-03-11T08:28:00Z</dcterms:modified>
</cp:coreProperties>
</file>